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35F2" w:rsidRDefault="001A35F2" w:rsidP="00DA4397">
      <w:pPr>
        <w:widowControl w:val="0"/>
        <w:tabs>
          <w:tab w:val="left" w:pos="3780"/>
        </w:tabs>
        <w:rPr>
          <w:snapToGrid w:val="0"/>
          <w:sz w:val="24"/>
          <w:szCs w:val="24"/>
        </w:rPr>
      </w:pPr>
      <w:r w:rsidRPr="004444D3">
        <w:rPr>
          <w:b/>
          <w:snapToGrid w:val="0"/>
          <w:sz w:val="28"/>
          <w:szCs w:val="28"/>
        </w:rPr>
        <w:t>Walter Mülich</w:t>
      </w:r>
      <w:r w:rsidRPr="004444D3">
        <w:rPr>
          <w:snapToGrid w:val="0"/>
          <w:sz w:val="24"/>
          <w:szCs w:val="24"/>
        </w:rPr>
        <w:tab/>
      </w:r>
      <w:r w:rsidRPr="004444D3">
        <w:rPr>
          <w:snapToGrid w:val="0"/>
          <w:sz w:val="24"/>
          <w:szCs w:val="24"/>
        </w:rPr>
        <w:tab/>
      </w:r>
      <w:r w:rsidRPr="004444D3">
        <w:rPr>
          <w:snapToGrid w:val="0"/>
          <w:sz w:val="24"/>
          <w:szCs w:val="24"/>
        </w:rPr>
        <w:tab/>
      </w:r>
      <w:r w:rsidRPr="004444D3">
        <w:rPr>
          <w:snapToGrid w:val="0"/>
          <w:sz w:val="24"/>
          <w:szCs w:val="24"/>
        </w:rPr>
        <w:tab/>
      </w:r>
      <w:r w:rsidR="0008045A">
        <w:rPr>
          <w:snapToGrid w:val="0"/>
          <w:sz w:val="24"/>
          <w:szCs w:val="24"/>
        </w:rPr>
        <w:t xml:space="preserve">D - </w:t>
      </w:r>
      <w:r w:rsidR="0057252D">
        <w:rPr>
          <w:snapToGrid w:val="0"/>
          <w:sz w:val="24"/>
          <w:szCs w:val="24"/>
        </w:rPr>
        <w:t>01309 Dresden</w:t>
      </w:r>
      <w:r w:rsidR="0008045A">
        <w:rPr>
          <w:snapToGrid w:val="0"/>
          <w:sz w:val="24"/>
          <w:szCs w:val="24"/>
        </w:rPr>
        <w:t xml:space="preserve">, </w:t>
      </w:r>
      <w:r w:rsidRPr="004444D3">
        <w:rPr>
          <w:snapToGrid w:val="0"/>
          <w:sz w:val="24"/>
          <w:szCs w:val="24"/>
        </w:rPr>
        <w:t>Regerstraße 24</w:t>
      </w:r>
    </w:p>
    <w:p w:rsidR="004444D3" w:rsidRPr="004444D3" w:rsidRDefault="004444D3" w:rsidP="00DA4397">
      <w:pPr>
        <w:widowControl w:val="0"/>
        <w:tabs>
          <w:tab w:val="left" w:pos="3780"/>
        </w:tabs>
        <w:rPr>
          <w:snapToGrid w:val="0"/>
          <w:sz w:val="24"/>
          <w:szCs w:val="24"/>
        </w:rPr>
      </w:pPr>
      <w:r w:rsidRPr="004444D3">
        <w:rPr>
          <w:snapToGrid w:val="0"/>
          <w:sz w:val="24"/>
          <w:szCs w:val="24"/>
        </w:rPr>
        <w:tab/>
      </w:r>
      <w:r w:rsidRPr="004444D3">
        <w:rPr>
          <w:snapToGrid w:val="0"/>
          <w:sz w:val="24"/>
          <w:szCs w:val="24"/>
        </w:rPr>
        <w:tab/>
      </w:r>
      <w:r w:rsidRPr="004444D3">
        <w:rPr>
          <w:snapToGrid w:val="0"/>
          <w:sz w:val="24"/>
          <w:szCs w:val="24"/>
        </w:rPr>
        <w:tab/>
      </w:r>
      <w:r w:rsidRPr="004444D3">
        <w:rPr>
          <w:snapToGrid w:val="0"/>
          <w:sz w:val="24"/>
          <w:szCs w:val="24"/>
        </w:rPr>
        <w:tab/>
        <w:t>Ruf:</w:t>
      </w:r>
      <w:r w:rsidRPr="004444D3">
        <w:rPr>
          <w:snapToGrid w:val="0"/>
          <w:sz w:val="24"/>
          <w:szCs w:val="24"/>
        </w:rPr>
        <w:tab/>
      </w:r>
      <w:r w:rsidR="00501879">
        <w:rPr>
          <w:snapToGrid w:val="0"/>
          <w:sz w:val="24"/>
          <w:szCs w:val="24"/>
        </w:rPr>
        <w:t xml:space="preserve">(+49) </w:t>
      </w:r>
      <w:r w:rsidRPr="004444D3">
        <w:rPr>
          <w:snapToGrid w:val="0"/>
          <w:sz w:val="24"/>
          <w:szCs w:val="24"/>
        </w:rPr>
        <w:t>0351 319 088 53</w:t>
      </w:r>
    </w:p>
    <w:p w:rsidR="004444D3" w:rsidRPr="004444D3" w:rsidRDefault="004444D3" w:rsidP="00DA4397">
      <w:pPr>
        <w:widowControl w:val="0"/>
        <w:tabs>
          <w:tab w:val="left" w:pos="3780"/>
        </w:tabs>
        <w:rPr>
          <w:snapToGrid w:val="0"/>
          <w:sz w:val="24"/>
          <w:szCs w:val="24"/>
        </w:rPr>
      </w:pPr>
      <w:r w:rsidRPr="004444D3">
        <w:rPr>
          <w:snapToGrid w:val="0"/>
          <w:sz w:val="24"/>
          <w:szCs w:val="24"/>
        </w:rPr>
        <w:tab/>
      </w:r>
      <w:r w:rsidRPr="004444D3">
        <w:rPr>
          <w:snapToGrid w:val="0"/>
          <w:sz w:val="24"/>
          <w:szCs w:val="24"/>
        </w:rPr>
        <w:tab/>
      </w:r>
      <w:r w:rsidRPr="004444D3">
        <w:rPr>
          <w:snapToGrid w:val="0"/>
          <w:sz w:val="24"/>
          <w:szCs w:val="24"/>
        </w:rPr>
        <w:tab/>
      </w:r>
      <w:r w:rsidRPr="004444D3">
        <w:rPr>
          <w:snapToGrid w:val="0"/>
          <w:sz w:val="24"/>
          <w:szCs w:val="24"/>
        </w:rPr>
        <w:tab/>
        <w:t>Mobil:</w:t>
      </w:r>
      <w:r w:rsidRPr="004444D3">
        <w:rPr>
          <w:snapToGrid w:val="0"/>
          <w:sz w:val="24"/>
          <w:szCs w:val="24"/>
        </w:rPr>
        <w:tab/>
      </w:r>
      <w:r w:rsidR="00501879">
        <w:rPr>
          <w:snapToGrid w:val="0"/>
          <w:sz w:val="24"/>
          <w:szCs w:val="24"/>
        </w:rPr>
        <w:t xml:space="preserve">(+49) </w:t>
      </w:r>
      <w:r w:rsidRPr="004444D3">
        <w:rPr>
          <w:snapToGrid w:val="0"/>
          <w:sz w:val="24"/>
          <w:szCs w:val="24"/>
        </w:rPr>
        <w:t xml:space="preserve">0151 677 193 82 </w:t>
      </w:r>
    </w:p>
    <w:p w:rsidR="0028297F" w:rsidRPr="004444D3" w:rsidRDefault="001A35F2" w:rsidP="00DA4397">
      <w:pPr>
        <w:widowControl w:val="0"/>
        <w:tabs>
          <w:tab w:val="left" w:pos="3780"/>
        </w:tabs>
        <w:rPr>
          <w:rStyle w:val="Hyperlink"/>
          <w:snapToGrid w:val="0"/>
          <w:sz w:val="24"/>
          <w:szCs w:val="24"/>
          <w:u w:val="none"/>
        </w:rPr>
      </w:pPr>
      <w:r w:rsidRPr="004444D3">
        <w:rPr>
          <w:snapToGrid w:val="0"/>
          <w:sz w:val="24"/>
          <w:szCs w:val="24"/>
        </w:rPr>
        <w:tab/>
      </w:r>
      <w:r w:rsidRPr="004444D3">
        <w:rPr>
          <w:snapToGrid w:val="0"/>
          <w:sz w:val="24"/>
          <w:szCs w:val="24"/>
        </w:rPr>
        <w:tab/>
      </w:r>
      <w:r w:rsidRPr="004444D3">
        <w:rPr>
          <w:snapToGrid w:val="0"/>
          <w:sz w:val="24"/>
          <w:szCs w:val="24"/>
        </w:rPr>
        <w:tab/>
      </w:r>
      <w:r w:rsidRPr="004444D3">
        <w:rPr>
          <w:snapToGrid w:val="0"/>
          <w:sz w:val="24"/>
          <w:szCs w:val="24"/>
        </w:rPr>
        <w:tab/>
      </w:r>
      <w:hyperlink r:id="rId7" w:history="1">
        <w:r w:rsidR="002D63F8" w:rsidRPr="004444D3">
          <w:rPr>
            <w:rStyle w:val="Hyperlink"/>
            <w:snapToGrid w:val="0"/>
            <w:sz w:val="24"/>
            <w:szCs w:val="24"/>
          </w:rPr>
          <w:t>walter.muelich@t-online.de</w:t>
        </w:r>
      </w:hyperlink>
    </w:p>
    <w:p w:rsidR="0028297F" w:rsidRPr="004444D3" w:rsidRDefault="0028297F" w:rsidP="00DA4397">
      <w:pPr>
        <w:widowControl w:val="0"/>
        <w:tabs>
          <w:tab w:val="left" w:pos="3780"/>
        </w:tabs>
        <w:rPr>
          <w:rStyle w:val="Hyperlink"/>
          <w:snapToGrid w:val="0"/>
        </w:rPr>
      </w:pPr>
      <w:r w:rsidRPr="004444D3">
        <w:rPr>
          <w:rStyle w:val="Hyperlink"/>
          <w:snapToGrid w:val="0"/>
          <w:sz w:val="24"/>
          <w:szCs w:val="24"/>
          <w:u w:val="none"/>
        </w:rPr>
        <w:tab/>
      </w:r>
      <w:r w:rsidRPr="004444D3">
        <w:rPr>
          <w:rStyle w:val="Hyperlink"/>
          <w:snapToGrid w:val="0"/>
          <w:sz w:val="24"/>
          <w:szCs w:val="24"/>
          <w:u w:val="none"/>
        </w:rPr>
        <w:tab/>
      </w:r>
      <w:r w:rsidR="0008045A">
        <w:rPr>
          <w:rStyle w:val="Hyperlink"/>
          <w:snapToGrid w:val="0"/>
          <w:sz w:val="24"/>
          <w:szCs w:val="24"/>
          <w:u w:val="none"/>
        </w:rPr>
        <w:tab/>
      </w:r>
      <w:r w:rsidR="0008045A">
        <w:rPr>
          <w:rStyle w:val="Hyperlink"/>
          <w:snapToGrid w:val="0"/>
          <w:sz w:val="24"/>
          <w:szCs w:val="24"/>
          <w:u w:val="none"/>
        </w:rPr>
        <w:tab/>
      </w:r>
      <w:hyperlink r:id="rId8" w:history="1">
        <w:r w:rsidR="002D63F8" w:rsidRPr="004444D3">
          <w:rPr>
            <w:rStyle w:val="Hyperlink"/>
            <w:snapToGrid w:val="0"/>
            <w:sz w:val="24"/>
            <w:szCs w:val="24"/>
          </w:rPr>
          <w:t>www.walter-muelich.de</w:t>
        </w:r>
      </w:hyperlink>
    </w:p>
    <w:p w:rsidR="002C1ABA" w:rsidRDefault="002C1ABA" w:rsidP="007A365F">
      <w:pPr>
        <w:widowControl w:val="0"/>
        <w:tabs>
          <w:tab w:val="left" w:pos="3780"/>
        </w:tabs>
        <w:rPr>
          <w:b/>
          <w:snapToGrid w:val="0"/>
          <w:sz w:val="24"/>
          <w:szCs w:val="24"/>
        </w:rPr>
      </w:pPr>
    </w:p>
    <w:p w:rsidR="007A365F" w:rsidRDefault="007A365F" w:rsidP="007A365F">
      <w:pPr>
        <w:widowControl w:val="0"/>
        <w:tabs>
          <w:tab w:val="left" w:pos="3780"/>
        </w:tabs>
        <w:rPr>
          <w:b/>
          <w:snapToGrid w:val="0"/>
          <w:sz w:val="24"/>
          <w:szCs w:val="24"/>
        </w:rPr>
      </w:pPr>
      <w:r w:rsidRPr="0028297F">
        <w:rPr>
          <w:b/>
          <w:snapToGrid w:val="0"/>
          <w:sz w:val="24"/>
          <w:szCs w:val="24"/>
        </w:rPr>
        <w:t>Buchveröffentlichungen</w:t>
      </w:r>
      <w:r w:rsidR="004444D3">
        <w:rPr>
          <w:b/>
          <w:snapToGrid w:val="0"/>
          <w:sz w:val="24"/>
          <w:szCs w:val="24"/>
        </w:rPr>
        <w:t>:</w:t>
      </w:r>
    </w:p>
    <w:p w:rsidR="00674DD6" w:rsidRDefault="00674DD6" w:rsidP="007A365F">
      <w:pPr>
        <w:widowControl w:val="0"/>
        <w:tabs>
          <w:tab w:val="left" w:pos="3780"/>
        </w:tabs>
        <w:rPr>
          <w:b/>
          <w:snapToGrid w:val="0"/>
          <w:sz w:val="24"/>
          <w:szCs w:val="24"/>
        </w:rPr>
      </w:pPr>
    </w:p>
    <w:p w:rsidR="00455F25" w:rsidRPr="00455F25" w:rsidRDefault="00A7669B" w:rsidP="00501879">
      <w:pPr>
        <w:pStyle w:val="KeinLeerraum"/>
        <w:ind w:left="720" w:hanging="720"/>
        <w:rPr>
          <w:rFonts w:ascii="Times New Roman" w:hAnsi="Times New Roman" w:cs="Times New Roman"/>
          <w:snapToGrid w:val="0"/>
          <w:sz w:val="24"/>
          <w:szCs w:val="24"/>
        </w:rPr>
      </w:pPr>
      <w:r w:rsidRPr="00A7669B">
        <w:rPr>
          <w:rFonts w:ascii="Times New Roman" w:hAnsi="Times New Roman" w:cs="Times New Roman"/>
          <w:sz w:val="24"/>
          <w:szCs w:val="24"/>
        </w:rPr>
        <w:t>2025</w:t>
      </w:r>
      <w:r w:rsidRPr="00A7669B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Keine Ruhe vor dem Sturm! </w:t>
      </w:r>
      <w:r w:rsidR="00455F25" w:rsidRPr="00455F25">
        <w:rPr>
          <w:rFonts w:ascii="Times New Roman" w:hAnsi="Times New Roman" w:cs="Times New Roman"/>
          <w:sz w:val="24"/>
          <w:szCs w:val="24"/>
        </w:rPr>
        <w:t xml:space="preserve">Ein Roman von Wind und See, von </w:t>
      </w:r>
      <w:r w:rsidR="00455F25" w:rsidRPr="00A7669B">
        <w:rPr>
          <w:rFonts w:ascii="Times New Roman" w:hAnsi="Times New Roman" w:cs="Times New Roman"/>
          <w:sz w:val="24"/>
          <w:szCs w:val="24"/>
        </w:rPr>
        <w:t>fernen Häfen, roten Fahnen und Piraten und von der Liebe</w:t>
      </w:r>
      <w:r w:rsidR="00501879">
        <w:rPr>
          <w:rFonts w:ascii="Times New Roman" w:hAnsi="Times New Roman" w:cs="Times New Roman"/>
          <w:sz w:val="24"/>
          <w:szCs w:val="24"/>
        </w:rPr>
        <w:t>.</w:t>
      </w:r>
      <w:r w:rsidRPr="00A7669B">
        <w:rPr>
          <w:rFonts w:ascii="Times New Roman" w:hAnsi="Times New Roman" w:cs="Times New Roman"/>
          <w:sz w:val="24"/>
          <w:szCs w:val="24"/>
        </w:rPr>
        <w:t xml:space="preserve"> </w:t>
      </w:r>
      <w:r w:rsidR="00501879">
        <w:rPr>
          <w:rFonts w:ascii="Times New Roman" w:hAnsi="Times New Roman" w:cs="Times New Roman"/>
          <w:sz w:val="24"/>
          <w:szCs w:val="24"/>
        </w:rPr>
        <w:t xml:space="preserve">Remscheid 2025, </w:t>
      </w:r>
      <w:r w:rsidRPr="00A7669B">
        <w:rPr>
          <w:rFonts w:ascii="Times New Roman" w:hAnsi="Times New Roman" w:cs="Times New Roman"/>
          <w:sz w:val="24"/>
          <w:szCs w:val="24"/>
        </w:rPr>
        <w:t>361 Seiten</w:t>
      </w:r>
      <w:r w:rsidR="00501879">
        <w:rPr>
          <w:rFonts w:ascii="Times New Roman" w:hAnsi="Times New Roman" w:cs="Times New Roman"/>
          <w:sz w:val="24"/>
          <w:szCs w:val="24"/>
        </w:rPr>
        <w:t xml:space="preserve"> und einige Abbildungen </w:t>
      </w:r>
      <w:r w:rsidRPr="009A740D">
        <w:rPr>
          <w:rFonts w:ascii="Times New Roman" w:hAnsi="Times New Roman" w:cs="Times New Roman"/>
          <w:bCs/>
          <w:sz w:val="24"/>
          <w:szCs w:val="24"/>
        </w:rPr>
        <w:t>[Rediroma-Verlag, ISBN</w:t>
      </w:r>
      <w:r>
        <w:rPr>
          <w:rFonts w:ascii="Times New Roman" w:hAnsi="Times New Roman" w:cs="Times New Roman"/>
          <w:bCs/>
          <w:sz w:val="24"/>
          <w:szCs w:val="24"/>
        </w:rPr>
        <w:t>:</w:t>
      </w:r>
      <w:r w:rsidRPr="009A740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F4630">
        <w:rPr>
          <w:rFonts w:ascii="Times New Roman" w:hAnsi="Times New Roman" w:cs="Times New Roman"/>
          <w:sz w:val="24"/>
          <w:szCs w:val="24"/>
        </w:rPr>
        <w:t>ISDN</w:t>
      </w:r>
      <w:r w:rsidRPr="004F46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F4630">
        <w:rPr>
          <w:rFonts w:ascii="Times New Roman" w:hAnsi="Times New Roman" w:cs="Times New Roman"/>
          <w:sz w:val="24"/>
          <w:szCs w:val="24"/>
        </w:rPr>
        <w:t>978-3-86870-706-9</w:t>
      </w:r>
      <w:r w:rsidRPr="009A740D">
        <w:rPr>
          <w:rFonts w:ascii="Times New Roman" w:hAnsi="Times New Roman" w:cs="Times New Roman"/>
          <w:bCs/>
          <w:sz w:val="24"/>
          <w:szCs w:val="24"/>
        </w:rPr>
        <w:t>]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455F25" w:rsidRPr="00455F25" w:rsidRDefault="00455F25" w:rsidP="009A740D">
      <w:pPr>
        <w:pStyle w:val="KeinLeerraum"/>
        <w:ind w:left="720" w:hanging="720"/>
        <w:rPr>
          <w:rFonts w:ascii="Times New Roman" w:hAnsi="Times New Roman" w:cs="Times New Roman"/>
          <w:snapToGrid w:val="0"/>
          <w:sz w:val="24"/>
          <w:szCs w:val="24"/>
        </w:rPr>
      </w:pPr>
    </w:p>
    <w:p w:rsidR="009A740D" w:rsidRPr="009A740D" w:rsidRDefault="009A740D" w:rsidP="009A740D">
      <w:pPr>
        <w:pStyle w:val="KeinLeerraum"/>
        <w:ind w:left="720" w:hanging="720"/>
        <w:rPr>
          <w:rFonts w:ascii="Times New Roman" w:hAnsi="Times New Roman" w:cs="Times New Roman"/>
          <w:sz w:val="24"/>
          <w:szCs w:val="24"/>
        </w:rPr>
      </w:pPr>
      <w:r w:rsidRPr="009A740D">
        <w:rPr>
          <w:rFonts w:ascii="Times New Roman" w:hAnsi="Times New Roman" w:cs="Times New Roman"/>
          <w:snapToGrid w:val="0"/>
          <w:sz w:val="24"/>
          <w:szCs w:val="24"/>
        </w:rPr>
        <w:t xml:space="preserve">2022: </w:t>
      </w:r>
      <w:r w:rsidRPr="009A740D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9A740D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Nachtmahre – Schattenweiß. </w:t>
      </w:r>
      <w:r w:rsidRPr="009A740D">
        <w:rPr>
          <w:rFonts w:ascii="Times New Roman" w:hAnsi="Times New Roman" w:cs="Times New Roman"/>
          <w:snapToGrid w:val="0"/>
          <w:sz w:val="24"/>
          <w:szCs w:val="24"/>
        </w:rPr>
        <w:t>Ein Roman in 14 Kapiteln</w:t>
      </w:r>
      <w:r>
        <w:rPr>
          <w:rFonts w:ascii="Times New Roman" w:hAnsi="Times New Roman" w:cs="Times New Roman"/>
          <w:snapToGrid w:val="0"/>
          <w:sz w:val="24"/>
          <w:szCs w:val="24"/>
        </w:rPr>
        <w:t xml:space="preserve">, </w:t>
      </w:r>
      <w:r w:rsidR="00A7669B">
        <w:rPr>
          <w:rFonts w:ascii="Times New Roman" w:hAnsi="Times New Roman" w:cs="Times New Roman"/>
          <w:snapToGrid w:val="0"/>
          <w:sz w:val="24"/>
          <w:szCs w:val="24"/>
        </w:rPr>
        <w:t>Remscheid 2022, 427 Seiten</w:t>
      </w:r>
    </w:p>
    <w:p w:rsidR="00E262A5" w:rsidRPr="009A740D" w:rsidRDefault="00E262A5" w:rsidP="00E262A5">
      <w:pPr>
        <w:pStyle w:val="KeinLeerraum"/>
        <w:ind w:left="720"/>
        <w:rPr>
          <w:rFonts w:ascii="Times New Roman" w:hAnsi="Times New Roman" w:cs="Times New Roman"/>
          <w:sz w:val="24"/>
          <w:szCs w:val="24"/>
        </w:rPr>
      </w:pPr>
      <w:r w:rsidRPr="009A740D">
        <w:rPr>
          <w:rFonts w:ascii="Times New Roman" w:hAnsi="Times New Roman" w:cs="Times New Roman"/>
          <w:bCs/>
          <w:sz w:val="24"/>
          <w:szCs w:val="24"/>
        </w:rPr>
        <w:t>[Rediroma-Verlag, ISBN</w:t>
      </w:r>
      <w:r>
        <w:rPr>
          <w:rFonts w:ascii="Times New Roman" w:hAnsi="Times New Roman" w:cs="Times New Roman"/>
          <w:bCs/>
          <w:sz w:val="24"/>
          <w:szCs w:val="24"/>
        </w:rPr>
        <w:t>:</w:t>
      </w:r>
      <w:r w:rsidRPr="009A740D">
        <w:rPr>
          <w:rFonts w:ascii="Times New Roman" w:hAnsi="Times New Roman" w:cs="Times New Roman"/>
          <w:bCs/>
          <w:sz w:val="24"/>
          <w:szCs w:val="24"/>
        </w:rPr>
        <w:t xml:space="preserve"> 978-3-98527-432-1].</w:t>
      </w:r>
    </w:p>
    <w:p w:rsidR="004444D3" w:rsidRPr="009A740D" w:rsidRDefault="004444D3" w:rsidP="009A740D">
      <w:pPr>
        <w:pStyle w:val="KeinLeerraum"/>
        <w:rPr>
          <w:rFonts w:ascii="Times New Roman" w:hAnsi="Times New Roman" w:cs="Times New Roman"/>
          <w:snapToGrid w:val="0"/>
          <w:sz w:val="24"/>
          <w:szCs w:val="24"/>
        </w:rPr>
      </w:pPr>
    </w:p>
    <w:p w:rsidR="00E262A5" w:rsidRDefault="007A365F" w:rsidP="00E262A5">
      <w:pPr>
        <w:ind w:left="720" w:hanging="720"/>
        <w:outlineLvl w:val="0"/>
        <w:rPr>
          <w:bCs/>
          <w:sz w:val="24"/>
          <w:szCs w:val="24"/>
        </w:rPr>
      </w:pPr>
      <w:r w:rsidRPr="007A365F">
        <w:rPr>
          <w:snapToGrid w:val="0"/>
          <w:sz w:val="24"/>
          <w:szCs w:val="24"/>
        </w:rPr>
        <w:t>2018:</w:t>
      </w:r>
      <w:r w:rsidRPr="007A365F">
        <w:rPr>
          <w:snapToGrid w:val="0"/>
          <w:sz w:val="24"/>
          <w:szCs w:val="24"/>
        </w:rPr>
        <w:tab/>
      </w:r>
      <w:r w:rsidRPr="002D63F8">
        <w:rPr>
          <w:b/>
          <w:bCs/>
          <w:sz w:val="24"/>
          <w:szCs w:val="24"/>
        </w:rPr>
        <w:t xml:space="preserve">Karl Salomon: </w:t>
      </w:r>
      <w:bookmarkStart w:id="0" w:name="_Hlk482704039"/>
      <w:r w:rsidRPr="002D63F8">
        <w:rPr>
          <w:b/>
          <w:bCs/>
          <w:sz w:val="24"/>
          <w:szCs w:val="24"/>
        </w:rPr>
        <w:t>Linientreu von West nach Ost. Vom „Roten Steuermann“ in Bremerhaven zum Staatssekretär in der DDR</w:t>
      </w:r>
      <w:r w:rsidR="00815139">
        <w:rPr>
          <w:bCs/>
          <w:sz w:val="24"/>
          <w:szCs w:val="24"/>
        </w:rPr>
        <w:t xml:space="preserve">, Bremerhaven 2018, 268 </w:t>
      </w:r>
      <w:r w:rsidRPr="007A365F">
        <w:rPr>
          <w:bCs/>
          <w:sz w:val="24"/>
          <w:szCs w:val="24"/>
        </w:rPr>
        <w:t>Seiten, zahlreiche Abbildungen</w:t>
      </w:r>
      <w:r w:rsidR="002D63F8">
        <w:rPr>
          <w:bCs/>
          <w:sz w:val="24"/>
          <w:szCs w:val="24"/>
        </w:rPr>
        <w:t xml:space="preserve"> </w:t>
      </w:r>
      <w:r w:rsidRPr="007A365F">
        <w:rPr>
          <w:bCs/>
          <w:sz w:val="24"/>
          <w:szCs w:val="24"/>
        </w:rPr>
        <w:t>[Verlag des Stadtarchivs Bremerhaven</w:t>
      </w:r>
      <w:r w:rsidR="00815139">
        <w:rPr>
          <w:bCs/>
          <w:sz w:val="24"/>
          <w:szCs w:val="24"/>
        </w:rPr>
        <w:t xml:space="preserve">, </w:t>
      </w:r>
    </w:p>
    <w:p w:rsidR="007A365F" w:rsidRPr="007A365F" w:rsidRDefault="00815139" w:rsidP="00E262A5">
      <w:pPr>
        <w:ind w:left="720"/>
        <w:outlineLvl w:val="0"/>
        <w:rPr>
          <w:sz w:val="24"/>
          <w:szCs w:val="24"/>
        </w:rPr>
      </w:pPr>
      <w:r>
        <w:rPr>
          <w:bCs/>
          <w:sz w:val="24"/>
          <w:szCs w:val="24"/>
        </w:rPr>
        <w:t>ISBN</w:t>
      </w:r>
      <w:r w:rsidR="009A740D">
        <w:rPr>
          <w:bCs/>
          <w:sz w:val="24"/>
          <w:szCs w:val="24"/>
        </w:rPr>
        <w:t>:</w:t>
      </w:r>
      <w:r>
        <w:rPr>
          <w:bCs/>
          <w:sz w:val="24"/>
          <w:szCs w:val="24"/>
        </w:rPr>
        <w:t xml:space="preserve"> 978-3-923851-30-0</w:t>
      </w:r>
      <w:r w:rsidR="007A365F" w:rsidRPr="007A365F">
        <w:rPr>
          <w:bCs/>
          <w:sz w:val="24"/>
          <w:szCs w:val="24"/>
        </w:rPr>
        <w:t>].</w:t>
      </w:r>
    </w:p>
    <w:bookmarkEnd w:id="0"/>
    <w:p w:rsidR="007A365F" w:rsidRPr="007A365F" w:rsidRDefault="007A365F" w:rsidP="007A365F">
      <w:pPr>
        <w:widowControl w:val="0"/>
        <w:tabs>
          <w:tab w:val="left" w:pos="3780"/>
        </w:tabs>
        <w:rPr>
          <w:snapToGrid w:val="0"/>
          <w:sz w:val="24"/>
          <w:szCs w:val="24"/>
        </w:rPr>
      </w:pPr>
    </w:p>
    <w:p w:rsidR="007A365F" w:rsidRPr="002D63F8" w:rsidRDefault="007A365F" w:rsidP="007A365F">
      <w:pPr>
        <w:widowControl w:val="0"/>
        <w:tabs>
          <w:tab w:val="left" w:pos="3780"/>
        </w:tabs>
        <w:rPr>
          <w:b/>
          <w:snapToGrid w:val="0"/>
          <w:sz w:val="24"/>
          <w:szCs w:val="24"/>
        </w:rPr>
      </w:pPr>
      <w:r w:rsidRPr="007A365F">
        <w:rPr>
          <w:snapToGrid w:val="0"/>
          <w:sz w:val="24"/>
          <w:szCs w:val="24"/>
        </w:rPr>
        <w:t xml:space="preserve">2014:   </w:t>
      </w:r>
      <w:r w:rsidRPr="002D63F8">
        <w:rPr>
          <w:b/>
          <w:snapToGrid w:val="0"/>
          <w:sz w:val="24"/>
          <w:szCs w:val="24"/>
        </w:rPr>
        <w:t xml:space="preserve">Kreuzende Kurse: Bremerhaven, Bremen, Lübeck und Valparaíso. Deutsche und </w:t>
      </w:r>
    </w:p>
    <w:p w:rsidR="007A365F" w:rsidRPr="007A365F" w:rsidRDefault="007A365F" w:rsidP="002D63F8">
      <w:pPr>
        <w:widowControl w:val="0"/>
        <w:tabs>
          <w:tab w:val="left" w:pos="3780"/>
        </w:tabs>
        <w:ind w:left="720"/>
        <w:rPr>
          <w:snapToGrid w:val="0"/>
          <w:sz w:val="24"/>
          <w:szCs w:val="24"/>
        </w:rPr>
      </w:pPr>
      <w:r w:rsidRPr="002D63F8">
        <w:rPr>
          <w:b/>
          <w:snapToGrid w:val="0"/>
          <w:sz w:val="24"/>
          <w:szCs w:val="24"/>
        </w:rPr>
        <w:t>chilenische Schiffe als Instrumente der Unterdrückung</w:t>
      </w:r>
      <w:r w:rsidR="002D63F8">
        <w:rPr>
          <w:snapToGrid w:val="0"/>
          <w:sz w:val="24"/>
          <w:szCs w:val="24"/>
        </w:rPr>
        <w:t>,</w:t>
      </w:r>
      <w:r w:rsidRPr="007A365F">
        <w:rPr>
          <w:snapToGrid w:val="0"/>
          <w:sz w:val="24"/>
          <w:szCs w:val="24"/>
        </w:rPr>
        <w:t xml:space="preserve"> Berlin 2014</w:t>
      </w:r>
      <w:r w:rsidR="002D63F8">
        <w:rPr>
          <w:snapToGrid w:val="0"/>
          <w:sz w:val="24"/>
          <w:szCs w:val="24"/>
        </w:rPr>
        <w:t xml:space="preserve">, </w:t>
      </w:r>
      <w:r w:rsidRPr="007A365F">
        <w:rPr>
          <w:snapToGrid w:val="0"/>
          <w:sz w:val="24"/>
          <w:szCs w:val="24"/>
        </w:rPr>
        <w:t>329 Seiten</w:t>
      </w:r>
      <w:r w:rsidR="002D63F8">
        <w:rPr>
          <w:snapToGrid w:val="0"/>
          <w:sz w:val="24"/>
          <w:szCs w:val="24"/>
        </w:rPr>
        <w:t xml:space="preserve"> </w:t>
      </w:r>
      <w:r w:rsidR="00501879">
        <w:rPr>
          <w:snapToGrid w:val="0"/>
          <w:sz w:val="24"/>
          <w:szCs w:val="24"/>
        </w:rPr>
        <w:t xml:space="preserve">und einige Abbildungen </w:t>
      </w:r>
      <w:r w:rsidR="002D63F8">
        <w:rPr>
          <w:snapToGrid w:val="0"/>
          <w:sz w:val="24"/>
          <w:szCs w:val="24"/>
        </w:rPr>
        <w:t>[</w:t>
      </w:r>
      <w:r w:rsidRPr="007A365F">
        <w:rPr>
          <w:snapToGrid w:val="0"/>
          <w:sz w:val="24"/>
          <w:szCs w:val="24"/>
        </w:rPr>
        <w:t>Verlag KULTURMASCHINEN, ISBN: 978-3-943977-45-5]</w:t>
      </w:r>
      <w:r w:rsidR="002D63F8">
        <w:rPr>
          <w:snapToGrid w:val="0"/>
          <w:sz w:val="24"/>
          <w:szCs w:val="24"/>
        </w:rPr>
        <w:t>.</w:t>
      </w:r>
    </w:p>
    <w:p w:rsidR="007A365F" w:rsidRDefault="007A365F" w:rsidP="00DA4397">
      <w:pPr>
        <w:widowControl w:val="0"/>
        <w:tabs>
          <w:tab w:val="left" w:pos="3780"/>
        </w:tabs>
        <w:rPr>
          <w:snapToGrid w:val="0"/>
          <w:sz w:val="22"/>
          <w:szCs w:val="22"/>
        </w:rPr>
      </w:pPr>
    </w:p>
    <w:p w:rsidR="002C1ABA" w:rsidRDefault="002C1ABA" w:rsidP="00DA4397">
      <w:pPr>
        <w:widowControl w:val="0"/>
        <w:tabs>
          <w:tab w:val="left" w:pos="3780"/>
        </w:tabs>
        <w:rPr>
          <w:snapToGrid w:val="0"/>
          <w:sz w:val="22"/>
          <w:szCs w:val="22"/>
        </w:rPr>
      </w:pPr>
    </w:p>
    <w:p w:rsidR="0008045A" w:rsidRDefault="0008045A" w:rsidP="007A365F">
      <w:pPr>
        <w:widowControl w:val="0"/>
        <w:tabs>
          <w:tab w:val="left" w:pos="3780"/>
        </w:tabs>
        <w:rPr>
          <w:b/>
          <w:snapToGrid w:val="0"/>
          <w:sz w:val="24"/>
          <w:szCs w:val="24"/>
        </w:rPr>
      </w:pPr>
    </w:p>
    <w:p w:rsidR="007A365F" w:rsidRPr="00674DD6" w:rsidRDefault="00674DD6" w:rsidP="007A365F">
      <w:pPr>
        <w:widowControl w:val="0"/>
        <w:tabs>
          <w:tab w:val="left" w:pos="3780"/>
        </w:tabs>
        <w:rPr>
          <w:b/>
          <w:snapToGrid w:val="0"/>
          <w:sz w:val="24"/>
          <w:szCs w:val="24"/>
        </w:rPr>
      </w:pPr>
      <w:r>
        <w:rPr>
          <w:b/>
          <w:snapToGrid w:val="0"/>
          <w:sz w:val="24"/>
          <w:szCs w:val="24"/>
        </w:rPr>
        <w:t>K</w:t>
      </w:r>
      <w:r w:rsidR="00815139" w:rsidRPr="00674DD6">
        <w:rPr>
          <w:b/>
          <w:snapToGrid w:val="0"/>
          <w:sz w:val="24"/>
          <w:szCs w:val="24"/>
        </w:rPr>
        <w:t xml:space="preserve">leinere </w:t>
      </w:r>
      <w:r w:rsidR="007A365F" w:rsidRPr="00674DD6">
        <w:rPr>
          <w:b/>
          <w:snapToGrid w:val="0"/>
          <w:sz w:val="24"/>
          <w:szCs w:val="24"/>
        </w:rPr>
        <w:t>Beiträge</w:t>
      </w:r>
      <w:r w:rsidR="00815139" w:rsidRPr="00674DD6">
        <w:rPr>
          <w:b/>
          <w:snapToGrid w:val="0"/>
          <w:sz w:val="24"/>
          <w:szCs w:val="24"/>
        </w:rPr>
        <w:t>:</w:t>
      </w:r>
    </w:p>
    <w:p w:rsidR="004444D3" w:rsidRPr="00B7110C" w:rsidRDefault="004444D3" w:rsidP="004444D3">
      <w:pPr>
        <w:pStyle w:val="KeinLeerraum"/>
        <w:rPr>
          <w:rFonts w:ascii="Times New Roman" w:eastAsia="Times New Roman" w:hAnsi="Times New Roman" w:cs="Times New Roman"/>
          <w:snapToGrid w:val="0"/>
          <w:sz w:val="24"/>
          <w:szCs w:val="24"/>
          <w:lang w:eastAsia="de-DE"/>
        </w:rPr>
      </w:pPr>
    </w:p>
    <w:p w:rsidR="00B7110C" w:rsidRDefault="00B7110C" w:rsidP="00FB100B">
      <w:pPr>
        <w:pStyle w:val="KeinLeerraum"/>
        <w:ind w:left="720" w:hanging="720"/>
        <w:rPr>
          <w:sz w:val="24"/>
          <w:szCs w:val="24"/>
        </w:rPr>
      </w:pPr>
      <w:r w:rsidRPr="0008045A">
        <w:rPr>
          <w:rFonts w:ascii="Times New Roman" w:hAnsi="Times New Roman" w:cs="Times New Roman"/>
          <w:sz w:val="24"/>
          <w:szCs w:val="24"/>
        </w:rPr>
        <w:t>2023</w:t>
      </w:r>
      <w:r w:rsidRPr="0008045A">
        <w:rPr>
          <w:rFonts w:ascii="Times New Roman" w:hAnsi="Times New Roman" w:cs="Times New Roman"/>
          <w:sz w:val="24"/>
          <w:szCs w:val="24"/>
        </w:rPr>
        <w:tab/>
      </w:r>
      <w:r w:rsidR="00E47C5A" w:rsidRPr="0008045A">
        <w:rPr>
          <w:rFonts w:ascii="Times New Roman" w:hAnsi="Times New Roman" w:cs="Times New Roman"/>
          <w:sz w:val="24"/>
          <w:szCs w:val="24"/>
        </w:rPr>
        <w:t>Märchen sind Schlüssel zur Welt</w:t>
      </w:r>
      <w:r w:rsidR="00AE14C5" w:rsidRPr="0008045A">
        <w:rPr>
          <w:rFonts w:ascii="Times New Roman" w:hAnsi="Times New Roman" w:cs="Times New Roman"/>
          <w:sz w:val="24"/>
          <w:szCs w:val="24"/>
        </w:rPr>
        <w:t xml:space="preserve"> / </w:t>
      </w:r>
      <w:r w:rsidRPr="0008045A">
        <w:rPr>
          <w:rFonts w:ascii="Times New Roman" w:hAnsi="Times New Roman" w:cs="Times New Roman"/>
          <w:sz w:val="24"/>
          <w:szCs w:val="24"/>
        </w:rPr>
        <w:t>Mitautorin Katrin Jung</w:t>
      </w:r>
      <w:r w:rsidR="00AE14C5" w:rsidRPr="0008045A">
        <w:rPr>
          <w:rFonts w:ascii="Times New Roman" w:hAnsi="Times New Roman" w:cs="Times New Roman"/>
          <w:sz w:val="24"/>
          <w:szCs w:val="24"/>
        </w:rPr>
        <w:t>. In:</w:t>
      </w:r>
      <w:r w:rsidR="00FB100B" w:rsidRPr="0008045A">
        <w:rPr>
          <w:sz w:val="24"/>
          <w:szCs w:val="24"/>
        </w:rPr>
        <w:t xml:space="preserve"> </w:t>
      </w:r>
    </w:p>
    <w:p w:rsidR="0008045A" w:rsidRDefault="0064786A" w:rsidP="00CC1327">
      <w:pPr>
        <w:pStyle w:val="KeinLeerraum"/>
        <w:ind w:left="720"/>
        <w:rPr>
          <w:rStyle w:val="Hyperlink"/>
          <w:rFonts w:ascii="Times New Roman" w:hAnsi="Times New Roman" w:cs="Times New Roman"/>
          <w:sz w:val="24"/>
          <w:szCs w:val="24"/>
        </w:rPr>
      </w:pPr>
      <w:hyperlink r:id="rId9" w:history="1">
        <w:r w:rsidR="00CC1327" w:rsidRPr="006578DE">
          <w:rPr>
            <w:rStyle w:val="Hyperlink"/>
            <w:rFonts w:ascii="Times New Roman" w:hAnsi="Times New Roman" w:cs="Times New Roman"/>
            <w:sz w:val="24"/>
            <w:szCs w:val="24"/>
          </w:rPr>
          <w:t>https://www.linkedin.com/pulse/m%25C3%25A4rchen-sind-ein-schl%25C3%25BCssel-zur-welt-walter-m%25C3%25BClich-fsmae</w:t>
        </w:r>
      </w:hyperlink>
    </w:p>
    <w:p w:rsidR="00F22F00" w:rsidRDefault="0064786A" w:rsidP="00CC1327">
      <w:pPr>
        <w:pStyle w:val="KeinLeerraum"/>
        <w:ind w:left="720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F22F00" w:rsidRPr="004602C8">
          <w:rPr>
            <w:rStyle w:val="Hyperlink"/>
            <w:rFonts w:ascii="Times New Roman" w:hAnsi="Times New Roman" w:cs="Times New Roman"/>
            <w:sz w:val="24"/>
            <w:szCs w:val="24"/>
          </w:rPr>
          <w:t>https://magentacloud.de/s/Ry3GkExG4PYF5CC</w:t>
        </w:r>
      </w:hyperlink>
    </w:p>
    <w:p w:rsidR="00F22F00" w:rsidRDefault="00F22F00" w:rsidP="00CC1327">
      <w:pPr>
        <w:pStyle w:val="KeinLeerraum"/>
        <w:ind w:left="720"/>
        <w:rPr>
          <w:rFonts w:ascii="Times New Roman" w:hAnsi="Times New Roman" w:cs="Times New Roman"/>
          <w:sz w:val="24"/>
          <w:szCs w:val="24"/>
        </w:rPr>
      </w:pPr>
    </w:p>
    <w:p w:rsidR="00CC1327" w:rsidRDefault="00CC1327" w:rsidP="00CC1327">
      <w:pPr>
        <w:pStyle w:val="KeinLeerraum"/>
        <w:ind w:left="720"/>
        <w:rPr>
          <w:rFonts w:ascii="Times New Roman" w:hAnsi="Times New Roman" w:cs="Times New Roman"/>
          <w:sz w:val="24"/>
          <w:szCs w:val="24"/>
        </w:rPr>
      </w:pPr>
    </w:p>
    <w:p w:rsidR="0008045A" w:rsidRPr="0008045A" w:rsidRDefault="0008045A" w:rsidP="0008045A">
      <w:pPr>
        <w:pStyle w:val="KeinLeerraum"/>
        <w:ind w:left="720"/>
        <w:rPr>
          <w:rFonts w:ascii="Times New Roman" w:hAnsi="Times New Roman" w:cs="Times New Roman"/>
          <w:sz w:val="24"/>
          <w:szCs w:val="24"/>
        </w:rPr>
      </w:pPr>
      <w:r w:rsidRPr="0008045A">
        <w:rPr>
          <w:rFonts w:ascii="Times New Roman" w:hAnsi="Times New Roman" w:cs="Times New Roman"/>
          <w:sz w:val="24"/>
          <w:szCs w:val="24"/>
        </w:rPr>
        <w:t>135 Jahre Konsum Dresden - Erfolge und Rückschläge. Ein Blick in die Zeit der nationalsozialistischen Verfolgung.</w:t>
      </w:r>
      <w:r>
        <w:rPr>
          <w:rFonts w:ascii="Times New Roman" w:hAnsi="Times New Roman" w:cs="Times New Roman"/>
          <w:sz w:val="24"/>
          <w:szCs w:val="24"/>
        </w:rPr>
        <w:t xml:space="preserve"> In: </w:t>
      </w:r>
    </w:p>
    <w:p w:rsidR="0008045A" w:rsidRDefault="0064786A" w:rsidP="0008045A">
      <w:pPr>
        <w:pStyle w:val="KeinLeerraum"/>
        <w:ind w:left="720"/>
        <w:rPr>
          <w:rFonts w:ascii="Times New Roman" w:hAnsi="Times New Roman" w:cs="Times New Roman"/>
          <w:sz w:val="24"/>
          <w:szCs w:val="24"/>
        </w:rPr>
      </w:pPr>
      <w:hyperlink r:id="rId11" w:history="1">
        <w:r w:rsidR="0008045A" w:rsidRPr="006578DE">
          <w:rPr>
            <w:rStyle w:val="Hyperlink"/>
            <w:rFonts w:ascii="Times New Roman" w:hAnsi="Times New Roman" w:cs="Times New Roman"/>
            <w:sz w:val="24"/>
            <w:szCs w:val="24"/>
          </w:rPr>
          <w:t>https://www.linkedin.com/pulse/135-jahre-konsum-dresden-erfolge-und-r%C3%BCckschl%C3%A4ge-ein-walter-muelich/</w:t>
        </w:r>
      </w:hyperlink>
    </w:p>
    <w:p w:rsidR="0008045A" w:rsidRPr="0008045A" w:rsidRDefault="0008045A" w:rsidP="0008045A">
      <w:pPr>
        <w:pStyle w:val="KeinLeerraum"/>
        <w:ind w:left="720"/>
        <w:rPr>
          <w:rFonts w:ascii="Times New Roman" w:hAnsi="Times New Roman" w:cs="Times New Roman"/>
          <w:sz w:val="24"/>
          <w:szCs w:val="24"/>
        </w:rPr>
      </w:pPr>
    </w:p>
    <w:p w:rsidR="004444D3" w:rsidRDefault="004444D3" w:rsidP="004444D3">
      <w:pPr>
        <w:pStyle w:val="KeinLeerraum"/>
        <w:ind w:left="720" w:hanging="720"/>
        <w:rPr>
          <w:rFonts w:ascii="Times New Roman" w:hAnsi="Times New Roman" w:cs="Times New Roman"/>
          <w:sz w:val="24"/>
          <w:szCs w:val="24"/>
        </w:rPr>
      </w:pPr>
      <w:r w:rsidRPr="0008045A">
        <w:rPr>
          <w:rFonts w:ascii="Times New Roman" w:eastAsia="Times New Roman" w:hAnsi="Times New Roman" w:cs="Times New Roman"/>
          <w:snapToGrid w:val="0"/>
          <w:sz w:val="24"/>
          <w:szCs w:val="24"/>
          <w:lang w:eastAsia="de-DE"/>
        </w:rPr>
        <w:t>2019:</w:t>
      </w:r>
      <w:r w:rsidRPr="0008045A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de-DE"/>
        </w:rPr>
        <w:tab/>
      </w:r>
      <w:r w:rsidR="0057252D" w:rsidRPr="0008045A">
        <w:rPr>
          <w:rFonts w:ascii="Times New Roman" w:hAnsi="Times New Roman" w:cs="Times New Roman"/>
          <w:sz w:val="24"/>
          <w:szCs w:val="24"/>
        </w:rPr>
        <w:t>Seemann und</w:t>
      </w:r>
      <w:r w:rsidR="0057252D" w:rsidRPr="0057252D">
        <w:rPr>
          <w:rFonts w:ascii="Times New Roman" w:hAnsi="Times New Roman" w:cs="Times New Roman"/>
          <w:sz w:val="24"/>
          <w:szCs w:val="24"/>
        </w:rPr>
        <w:t xml:space="preserve"> Revolutionär. Der Weg </w:t>
      </w:r>
      <w:r w:rsidRPr="0057252D">
        <w:rPr>
          <w:rFonts w:ascii="Times New Roman" w:hAnsi="Times New Roman" w:cs="Times New Roman"/>
          <w:sz w:val="24"/>
          <w:szCs w:val="24"/>
        </w:rPr>
        <w:t>des Bremerhavener Kom</w:t>
      </w:r>
      <w:r w:rsidR="0057252D" w:rsidRPr="0057252D">
        <w:rPr>
          <w:rFonts w:ascii="Times New Roman" w:hAnsi="Times New Roman" w:cs="Times New Roman"/>
          <w:sz w:val="24"/>
          <w:szCs w:val="24"/>
        </w:rPr>
        <w:t>munisten Karl Salomon</w:t>
      </w:r>
      <w:r w:rsidRPr="0057252D">
        <w:rPr>
          <w:rFonts w:ascii="Times New Roman" w:hAnsi="Times New Roman" w:cs="Times New Roman"/>
          <w:sz w:val="24"/>
          <w:szCs w:val="24"/>
        </w:rPr>
        <w:t xml:space="preserve">. In: „Niederdeutsches Heimatblatt“, </w:t>
      </w:r>
      <w:r w:rsidR="0057252D" w:rsidRPr="0057252D">
        <w:rPr>
          <w:rFonts w:ascii="Times New Roman" w:hAnsi="Times New Roman" w:cs="Times New Roman"/>
          <w:sz w:val="24"/>
          <w:szCs w:val="24"/>
        </w:rPr>
        <w:t xml:space="preserve">Nr. 836, </w:t>
      </w:r>
      <w:r w:rsidRPr="0057252D">
        <w:rPr>
          <w:rFonts w:ascii="Times New Roman" w:hAnsi="Times New Roman" w:cs="Times New Roman"/>
          <w:sz w:val="24"/>
          <w:szCs w:val="24"/>
        </w:rPr>
        <w:t xml:space="preserve">August 2019, </w:t>
      </w:r>
      <w:r w:rsidR="0057252D" w:rsidRPr="0057252D">
        <w:rPr>
          <w:rFonts w:ascii="Times New Roman" w:hAnsi="Times New Roman" w:cs="Times New Roman"/>
          <w:sz w:val="24"/>
          <w:szCs w:val="24"/>
        </w:rPr>
        <w:t>S</w:t>
      </w:r>
      <w:r w:rsidR="00770FA3">
        <w:rPr>
          <w:rFonts w:ascii="Times New Roman" w:hAnsi="Times New Roman" w:cs="Times New Roman"/>
          <w:sz w:val="24"/>
          <w:szCs w:val="24"/>
        </w:rPr>
        <w:t>eiten</w:t>
      </w:r>
      <w:r w:rsidR="0057252D" w:rsidRPr="0057252D">
        <w:rPr>
          <w:rFonts w:ascii="Times New Roman" w:hAnsi="Times New Roman" w:cs="Times New Roman"/>
          <w:sz w:val="24"/>
          <w:szCs w:val="24"/>
        </w:rPr>
        <w:t xml:space="preserve"> 1 f.</w:t>
      </w:r>
    </w:p>
    <w:p w:rsidR="005B1449" w:rsidRPr="0057252D" w:rsidRDefault="005B1449" w:rsidP="004444D3">
      <w:pPr>
        <w:pStyle w:val="KeinLeerraum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7A365F" w:rsidRPr="0057252D" w:rsidRDefault="007A365F" w:rsidP="007A365F">
      <w:pPr>
        <w:widowControl w:val="0"/>
        <w:tabs>
          <w:tab w:val="left" w:pos="3780"/>
        </w:tabs>
        <w:rPr>
          <w:snapToGrid w:val="0"/>
          <w:sz w:val="24"/>
          <w:szCs w:val="24"/>
        </w:rPr>
      </w:pPr>
    </w:p>
    <w:p w:rsidR="007A365F" w:rsidRPr="0057252D" w:rsidRDefault="00E262A5" w:rsidP="007A365F">
      <w:pPr>
        <w:widowControl w:val="0"/>
        <w:tabs>
          <w:tab w:val="left" w:pos="3780"/>
        </w:tabs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2015:   </w:t>
      </w:r>
      <w:r w:rsidR="007A365F" w:rsidRPr="0057252D">
        <w:rPr>
          <w:snapToGrid w:val="0"/>
          <w:sz w:val="24"/>
          <w:szCs w:val="24"/>
        </w:rPr>
        <w:t xml:space="preserve">Amnesia histórica – Gedächtnisverlust auf hoher See. Das chilenische Segelschulschiff </w:t>
      </w:r>
    </w:p>
    <w:p w:rsidR="007A365F" w:rsidRPr="0057252D" w:rsidRDefault="007A365F" w:rsidP="007A365F">
      <w:pPr>
        <w:widowControl w:val="0"/>
        <w:tabs>
          <w:tab w:val="left" w:pos="3780"/>
        </w:tabs>
        <w:ind w:left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Esmeralda in Bremerhaven. In: </w:t>
      </w:r>
      <w:r w:rsidR="00770FA3">
        <w:rPr>
          <w:snapToGrid w:val="0"/>
          <w:sz w:val="24"/>
          <w:szCs w:val="24"/>
        </w:rPr>
        <w:t>„</w:t>
      </w:r>
      <w:r w:rsidRPr="0057252D">
        <w:rPr>
          <w:snapToGrid w:val="0"/>
          <w:sz w:val="24"/>
          <w:szCs w:val="24"/>
        </w:rPr>
        <w:t>ila – Informationsstelle Lateinamerika</w:t>
      </w:r>
      <w:r w:rsidR="00770FA3">
        <w:rPr>
          <w:snapToGrid w:val="0"/>
          <w:sz w:val="24"/>
          <w:szCs w:val="24"/>
        </w:rPr>
        <w:t>“</w:t>
      </w:r>
      <w:r w:rsidRPr="0057252D">
        <w:rPr>
          <w:snapToGrid w:val="0"/>
          <w:sz w:val="24"/>
          <w:szCs w:val="24"/>
        </w:rPr>
        <w:t>, Heft 391, Dezember 2015, Seiten 45 – 48.</w:t>
      </w:r>
    </w:p>
    <w:p w:rsidR="00DA4397" w:rsidRPr="0057252D" w:rsidRDefault="00DA4397" w:rsidP="00941511">
      <w:pPr>
        <w:widowControl w:val="0"/>
        <w:tabs>
          <w:tab w:val="left" w:pos="3780"/>
        </w:tabs>
        <w:rPr>
          <w:snapToGrid w:val="0"/>
          <w:sz w:val="24"/>
          <w:szCs w:val="24"/>
        </w:rPr>
      </w:pPr>
    </w:p>
    <w:p w:rsidR="00A308AF" w:rsidRPr="0057252D" w:rsidRDefault="00770FA3" w:rsidP="00941511">
      <w:pPr>
        <w:widowControl w:val="0"/>
        <w:tabs>
          <w:tab w:val="left" w:pos="3780"/>
        </w:tabs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lastRenderedPageBreak/>
        <w:t xml:space="preserve">2013: </w:t>
      </w:r>
      <w:bookmarkStart w:id="1" w:name="_GoBack"/>
      <w:bookmarkEnd w:id="1"/>
      <w:r>
        <w:rPr>
          <w:snapToGrid w:val="0"/>
          <w:sz w:val="24"/>
          <w:szCs w:val="24"/>
        </w:rPr>
        <w:t xml:space="preserve"> </w:t>
      </w:r>
      <w:r w:rsidR="00A308AF" w:rsidRPr="0057252D">
        <w:rPr>
          <w:snapToGrid w:val="0"/>
          <w:sz w:val="24"/>
          <w:szCs w:val="24"/>
        </w:rPr>
        <w:t xml:space="preserve">„Auf dem Weg zum Silbersee“ – Arbeitskarte USA. In: Kathi Loch, Katrin Jung: </w:t>
      </w:r>
    </w:p>
    <w:p w:rsidR="00A308AF" w:rsidRPr="0057252D" w:rsidRDefault="00A308AF" w:rsidP="00A308AF">
      <w:pPr>
        <w:widowControl w:val="0"/>
        <w:tabs>
          <w:tab w:val="left" w:pos="3780"/>
        </w:tabs>
        <w:ind w:left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>Karl May: D</w:t>
      </w:r>
      <w:r w:rsidR="004B75B1" w:rsidRPr="0057252D">
        <w:rPr>
          <w:snapToGrid w:val="0"/>
          <w:sz w:val="24"/>
          <w:szCs w:val="24"/>
        </w:rPr>
        <w:t xml:space="preserve">er Schatz im Silbersee, Theaterpädagogisches Material, Seiten 9 - 10, </w:t>
      </w:r>
      <w:r w:rsidRPr="0057252D">
        <w:rPr>
          <w:snapToGrid w:val="0"/>
          <w:sz w:val="24"/>
          <w:szCs w:val="24"/>
        </w:rPr>
        <w:t>tjg.</w:t>
      </w:r>
      <w:r w:rsidR="0057252D">
        <w:rPr>
          <w:snapToGrid w:val="0"/>
          <w:sz w:val="24"/>
          <w:szCs w:val="24"/>
        </w:rPr>
        <w:t xml:space="preserve"> </w:t>
      </w:r>
      <w:r w:rsidRPr="0057252D">
        <w:rPr>
          <w:snapToGrid w:val="0"/>
          <w:sz w:val="24"/>
          <w:szCs w:val="24"/>
        </w:rPr>
        <w:t xml:space="preserve">theater </w:t>
      </w:r>
      <w:r w:rsidR="00016354" w:rsidRPr="0057252D">
        <w:rPr>
          <w:snapToGrid w:val="0"/>
          <w:sz w:val="24"/>
          <w:szCs w:val="24"/>
        </w:rPr>
        <w:t xml:space="preserve">junge </w:t>
      </w:r>
      <w:r w:rsidR="004B75B1" w:rsidRPr="0057252D">
        <w:rPr>
          <w:snapToGrid w:val="0"/>
          <w:sz w:val="24"/>
          <w:szCs w:val="24"/>
        </w:rPr>
        <w:t>g</w:t>
      </w:r>
      <w:r w:rsidRPr="0057252D">
        <w:rPr>
          <w:snapToGrid w:val="0"/>
          <w:sz w:val="24"/>
          <w:szCs w:val="24"/>
        </w:rPr>
        <w:t>eneration, Dresden, Spielzeit 2012/2013.</w:t>
      </w:r>
    </w:p>
    <w:p w:rsidR="00A308AF" w:rsidRPr="0057252D" w:rsidRDefault="00A308AF" w:rsidP="00941511">
      <w:pPr>
        <w:widowControl w:val="0"/>
        <w:tabs>
          <w:tab w:val="left" w:pos="3780"/>
        </w:tabs>
        <w:rPr>
          <w:snapToGrid w:val="0"/>
          <w:sz w:val="24"/>
          <w:szCs w:val="24"/>
        </w:rPr>
      </w:pPr>
    </w:p>
    <w:p w:rsidR="00C13580" w:rsidRPr="0057252D" w:rsidRDefault="00C13580" w:rsidP="004B75B1">
      <w:pPr>
        <w:widowControl w:val="0"/>
        <w:tabs>
          <w:tab w:val="left" w:pos="3780"/>
        </w:tabs>
        <w:ind w:left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>Zur Geschichte der SPD in Lunestedt. In: SPD-O</w:t>
      </w:r>
      <w:r w:rsidR="004B75B1" w:rsidRPr="0057252D">
        <w:rPr>
          <w:snapToGrid w:val="0"/>
          <w:sz w:val="24"/>
          <w:szCs w:val="24"/>
        </w:rPr>
        <w:t>rtsverein</w:t>
      </w:r>
      <w:r w:rsidRPr="0057252D">
        <w:rPr>
          <w:snapToGrid w:val="0"/>
          <w:sz w:val="24"/>
          <w:szCs w:val="24"/>
        </w:rPr>
        <w:t xml:space="preserve"> Beverstedt (Hrsg.): Die SPD im Flecken Beverstedt und in Lunestedt, Seite</w:t>
      </w:r>
      <w:r w:rsidR="004B75B1" w:rsidRPr="0057252D">
        <w:rPr>
          <w:snapToGrid w:val="0"/>
          <w:sz w:val="24"/>
          <w:szCs w:val="24"/>
        </w:rPr>
        <w:t>n</w:t>
      </w:r>
      <w:r w:rsidRPr="0057252D">
        <w:rPr>
          <w:snapToGrid w:val="0"/>
          <w:sz w:val="24"/>
          <w:szCs w:val="24"/>
        </w:rPr>
        <w:t xml:space="preserve"> 16 - 22, Beverstedt 2013</w:t>
      </w:r>
      <w:r w:rsidR="00A308AF" w:rsidRPr="0057252D">
        <w:rPr>
          <w:snapToGrid w:val="0"/>
          <w:sz w:val="24"/>
          <w:szCs w:val="24"/>
        </w:rPr>
        <w:t>.</w:t>
      </w:r>
    </w:p>
    <w:p w:rsidR="00C13580" w:rsidRPr="0057252D" w:rsidRDefault="00C13580" w:rsidP="00941511">
      <w:pPr>
        <w:widowControl w:val="0"/>
        <w:tabs>
          <w:tab w:val="left" w:pos="3780"/>
        </w:tabs>
        <w:rPr>
          <w:snapToGrid w:val="0"/>
          <w:sz w:val="24"/>
          <w:szCs w:val="24"/>
        </w:rPr>
      </w:pPr>
    </w:p>
    <w:p w:rsidR="00941511" w:rsidRPr="0057252D" w:rsidRDefault="00016354" w:rsidP="00941511">
      <w:pPr>
        <w:widowControl w:val="0"/>
        <w:tabs>
          <w:tab w:val="left" w:pos="3780"/>
        </w:tabs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2011:   </w:t>
      </w:r>
      <w:r w:rsidR="00ED6966" w:rsidRPr="0057252D">
        <w:rPr>
          <w:snapToGrid w:val="0"/>
          <w:sz w:val="24"/>
          <w:szCs w:val="24"/>
        </w:rPr>
        <w:t>Helke Deichmann, Wechselschritte</w:t>
      </w:r>
      <w:r w:rsidR="00941511" w:rsidRPr="0057252D">
        <w:rPr>
          <w:snapToGrid w:val="0"/>
          <w:sz w:val="24"/>
          <w:szCs w:val="24"/>
        </w:rPr>
        <w:t xml:space="preserve"> - Objekte und Malerei</w:t>
      </w:r>
      <w:r w:rsidR="00ED6966" w:rsidRPr="0057252D">
        <w:rPr>
          <w:snapToGrid w:val="0"/>
          <w:sz w:val="24"/>
          <w:szCs w:val="24"/>
        </w:rPr>
        <w:t xml:space="preserve">. In: </w:t>
      </w:r>
      <w:r w:rsidR="00092F91" w:rsidRPr="0057252D">
        <w:rPr>
          <w:snapToGrid w:val="0"/>
          <w:sz w:val="24"/>
          <w:szCs w:val="24"/>
        </w:rPr>
        <w:t xml:space="preserve">„punkt“, </w:t>
      </w:r>
      <w:r w:rsidR="00941511" w:rsidRPr="0057252D">
        <w:rPr>
          <w:snapToGrid w:val="0"/>
          <w:sz w:val="24"/>
          <w:szCs w:val="24"/>
        </w:rPr>
        <w:t xml:space="preserve">Kunst im  </w:t>
      </w:r>
    </w:p>
    <w:p w:rsidR="00ED6966" w:rsidRPr="0057252D" w:rsidRDefault="00941511" w:rsidP="00941511">
      <w:pPr>
        <w:widowControl w:val="0"/>
        <w:tabs>
          <w:tab w:val="left" w:pos="3780"/>
        </w:tabs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            Nordwesten, Heft 95, Sommer 2011, Seite 36</w:t>
      </w:r>
      <w:r w:rsidR="00A308AF" w:rsidRPr="0057252D">
        <w:rPr>
          <w:snapToGrid w:val="0"/>
          <w:sz w:val="24"/>
          <w:szCs w:val="24"/>
        </w:rPr>
        <w:t>.</w:t>
      </w:r>
    </w:p>
    <w:p w:rsidR="00ED6966" w:rsidRPr="0057252D" w:rsidRDefault="00ED6966" w:rsidP="00296A7D">
      <w:pPr>
        <w:widowControl w:val="0"/>
        <w:tabs>
          <w:tab w:val="left" w:pos="3780"/>
        </w:tabs>
        <w:rPr>
          <w:snapToGrid w:val="0"/>
          <w:sz w:val="24"/>
          <w:szCs w:val="24"/>
        </w:rPr>
      </w:pPr>
    </w:p>
    <w:p w:rsidR="00ED6966" w:rsidRPr="0057252D" w:rsidRDefault="00565A4A" w:rsidP="00565A4A">
      <w:pPr>
        <w:pStyle w:val="Aufzhlungszeichen"/>
        <w:numPr>
          <w:ilvl w:val="0"/>
          <w:numId w:val="0"/>
        </w:numPr>
        <w:ind w:left="720" w:hanging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>2010:</w:t>
      </w:r>
      <w:r w:rsidRPr="0057252D">
        <w:rPr>
          <w:snapToGrid w:val="0"/>
          <w:sz w:val="24"/>
          <w:szCs w:val="24"/>
        </w:rPr>
        <w:tab/>
      </w:r>
      <w:r w:rsidR="00ED6966" w:rsidRPr="0057252D">
        <w:rPr>
          <w:snapToGrid w:val="0"/>
          <w:sz w:val="24"/>
          <w:szCs w:val="24"/>
        </w:rPr>
        <w:t>Westerbeverstedter Kessel – Ein eiszeitliches Zeugnis in Lunestedt. Zur Geologie im Landkreis Cuxhaven, München 2010</w:t>
      </w:r>
      <w:r w:rsidR="00A308AF" w:rsidRPr="0057252D">
        <w:rPr>
          <w:snapToGrid w:val="0"/>
          <w:sz w:val="24"/>
          <w:szCs w:val="24"/>
        </w:rPr>
        <w:t>.</w:t>
      </w:r>
    </w:p>
    <w:p w:rsidR="00ED6966" w:rsidRPr="0057252D" w:rsidRDefault="00ED6966" w:rsidP="00565A4A">
      <w:pPr>
        <w:pStyle w:val="Aufzhlungszeichen"/>
        <w:numPr>
          <w:ilvl w:val="0"/>
          <w:numId w:val="0"/>
        </w:numPr>
        <w:ind w:left="720" w:hanging="720"/>
        <w:rPr>
          <w:snapToGrid w:val="0"/>
          <w:sz w:val="24"/>
          <w:szCs w:val="24"/>
        </w:rPr>
      </w:pPr>
    </w:p>
    <w:p w:rsidR="00565A4A" w:rsidRPr="0057252D" w:rsidRDefault="00565A4A" w:rsidP="00565A4A">
      <w:pPr>
        <w:pStyle w:val="Aufzhlungszeichen"/>
        <w:numPr>
          <w:ilvl w:val="0"/>
          <w:numId w:val="0"/>
        </w:numPr>
        <w:ind w:left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>Unterwegs mit Skizzenblock und Staffelei. Erinnerungen an Klaus Bemmer. In: „Zwischen Elbe und Weser</w:t>
      </w:r>
      <w:r w:rsidR="004B75B1" w:rsidRPr="0057252D">
        <w:rPr>
          <w:snapToGrid w:val="0"/>
          <w:sz w:val="24"/>
          <w:szCs w:val="24"/>
        </w:rPr>
        <w:t>“,</w:t>
      </w:r>
      <w:r w:rsidRPr="0057252D">
        <w:rPr>
          <w:snapToGrid w:val="0"/>
          <w:sz w:val="24"/>
          <w:szCs w:val="24"/>
        </w:rPr>
        <w:t xml:space="preserve"> Zeitschrift der Landschaftsverbände der ehemaligen Herzogtümer Bremen und Verden, Jg. 28, Nr. 1 / Januar 2010, Seite</w:t>
      </w:r>
      <w:r w:rsidR="004B75B1" w:rsidRPr="0057252D">
        <w:rPr>
          <w:snapToGrid w:val="0"/>
          <w:sz w:val="24"/>
          <w:szCs w:val="24"/>
        </w:rPr>
        <w:t>n</w:t>
      </w:r>
      <w:r w:rsidRPr="0057252D">
        <w:rPr>
          <w:snapToGrid w:val="0"/>
          <w:sz w:val="24"/>
          <w:szCs w:val="24"/>
        </w:rPr>
        <w:t xml:space="preserve"> 3 </w:t>
      </w:r>
      <w:r w:rsidR="00ED6966" w:rsidRPr="0057252D">
        <w:rPr>
          <w:snapToGrid w:val="0"/>
          <w:sz w:val="24"/>
          <w:szCs w:val="24"/>
        </w:rPr>
        <w:t>–</w:t>
      </w:r>
      <w:r w:rsidRPr="0057252D">
        <w:rPr>
          <w:snapToGrid w:val="0"/>
          <w:sz w:val="24"/>
          <w:szCs w:val="24"/>
        </w:rPr>
        <w:t xml:space="preserve"> 4</w:t>
      </w:r>
      <w:r w:rsidR="00A308AF" w:rsidRPr="0057252D">
        <w:rPr>
          <w:snapToGrid w:val="0"/>
          <w:sz w:val="24"/>
          <w:szCs w:val="24"/>
        </w:rPr>
        <w:t>.</w:t>
      </w:r>
    </w:p>
    <w:p w:rsidR="00ED6966" w:rsidRPr="0057252D" w:rsidRDefault="00ED6966" w:rsidP="00565A4A">
      <w:pPr>
        <w:pStyle w:val="Aufzhlungszeichen"/>
        <w:numPr>
          <w:ilvl w:val="0"/>
          <w:numId w:val="0"/>
        </w:numPr>
        <w:ind w:left="720"/>
        <w:rPr>
          <w:snapToGrid w:val="0"/>
          <w:sz w:val="24"/>
          <w:szCs w:val="24"/>
        </w:rPr>
      </w:pPr>
    </w:p>
    <w:p w:rsidR="00684389" w:rsidRPr="0057252D" w:rsidRDefault="00342ABB" w:rsidP="00BA727B">
      <w:pPr>
        <w:pStyle w:val="Aufzhlungszeichen"/>
        <w:numPr>
          <w:ilvl w:val="0"/>
          <w:numId w:val="0"/>
        </w:numPr>
        <w:ind w:left="360" w:hanging="36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2009:   </w:t>
      </w:r>
      <w:r w:rsidR="00684389" w:rsidRPr="0057252D">
        <w:rPr>
          <w:snapToGrid w:val="0"/>
          <w:sz w:val="24"/>
          <w:szCs w:val="24"/>
        </w:rPr>
        <w:t xml:space="preserve">Ganzheitliche Schulprävention – Das Beispiel der „Gesamtschule am Wällenberg“, KGS </w:t>
      </w:r>
    </w:p>
    <w:p w:rsidR="00684389" w:rsidRPr="0057252D" w:rsidRDefault="00684389" w:rsidP="00684389">
      <w:pPr>
        <w:widowControl w:val="0"/>
        <w:ind w:firstLine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Hambergen. </w:t>
      </w:r>
      <w:r w:rsidR="00342ABB" w:rsidRPr="0057252D">
        <w:rPr>
          <w:snapToGrid w:val="0"/>
          <w:sz w:val="24"/>
          <w:szCs w:val="24"/>
        </w:rPr>
        <w:t xml:space="preserve"> In: </w:t>
      </w:r>
      <w:r w:rsidRPr="0057252D">
        <w:rPr>
          <w:snapToGrid w:val="0"/>
          <w:sz w:val="24"/>
          <w:szCs w:val="24"/>
        </w:rPr>
        <w:t xml:space="preserve">„forum kriminalprävention“, Zeitschrift der Stiftung Deutsches Forum </w:t>
      </w:r>
    </w:p>
    <w:p w:rsidR="00342ABB" w:rsidRPr="0057252D" w:rsidRDefault="00684389" w:rsidP="00684389">
      <w:pPr>
        <w:widowControl w:val="0"/>
        <w:ind w:firstLine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>für Kriminalprävention, Heft 3 / 2009, Seite</w:t>
      </w:r>
      <w:r w:rsidR="004B75B1" w:rsidRPr="0057252D">
        <w:rPr>
          <w:snapToGrid w:val="0"/>
          <w:sz w:val="24"/>
          <w:szCs w:val="24"/>
        </w:rPr>
        <w:t>n</w:t>
      </w:r>
      <w:r w:rsidRPr="0057252D">
        <w:rPr>
          <w:snapToGrid w:val="0"/>
          <w:sz w:val="24"/>
          <w:szCs w:val="24"/>
        </w:rPr>
        <w:t xml:space="preserve"> 31 – 36</w:t>
      </w:r>
      <w:r w:rsidR="00A308AF" w:rsidRPr="0057252D">
        <w:rPr>
          <w:snapToGrid w:val="0"/>
          <w:sz w:val="24"/>
          <w:szCs w:val="24"/>
        </w:rPr>
        <w:t>.</w:t>
      </w:r>
    </w:p>
    <w:p w:rsidR="00ED6966" w:rsidRPr="0057252D" w:rsidRDefault="00ED6966" w:rsidP="00684389">
      <w:pPr>
        <w:widowControl w:val="0"/>
        <w:ind w:firstLine="720"/>
        <w:rPr>
          <w:snapToGrid w:val="0"/>
          <w:sz w:val="24"/>
          <w:szCs w:val="24"/>
        </w:rPr>
      </w:pPr>
    </w:p>
    <w:p w:rsidR="002C2665" w:rsidRPr="0057252D" w:rsidRDefault="002C2665" w:rsidP="002C2665">
      <w:pPr>
        <w:ind w:left="720" w:hanging="720"/>
        <w:rPr>
          <w:sz w:val="24"/>
          <w:szCs w:val="24"/>
        </w:rPr>
      </w:pPr>
      <w:r w:rsidRPr="0057252D">
        <w:rPr>
          <w:snapToGrid w:val="0"/>
          <w:sz w:val="24"/>
          <w:szCs w:val="24"/>
        </w:rPr>
        <w:t>2005:</w:t>
      </w:r>
      <w:r w:rsidRPr="0057252D">
        <w:rPr>
          <w:b/>
          <w:sz w:val="24"/>
          <w:szCs w:val="24"/>
        </w:rPr>
        <w:t xml:space="preserve"> </w:t>
      </w:r>
      <w:r w:rsidRPr="0057252D">
        <w:rPr>
          <w:b/>
          <w:sz w:val="24"/>
          <w:szCs w:val="24"/>
        </w:rPr>
        <w:tab/>
      </w:r>
      <w:r w:rsidRPr="0057252D">
        <w:rPr>
          <w:sz w:val="24"/>
          <w:szCs w:val="24"/>
        </w:rPr>
        <w:t xml:space="preserve">Qualitätsentwicklung und Qualitätsdokumentation. In: </w:t>
      </w:r>
      <w:r w:rsidR="004B75B1" w:rsidRPr="0057252D">
        <w:rPr>
          <w:sz w:val="24"/>
          <w:szCs w:val="24"/>
        </w:rPr>
        <w:t>„</w:t>
      </w:r>
      <w:r w:rsidRPr="0057252D">
        <w:rPr>
          <w:sz w:val="24"/>
          <w:szCs w:val="24"/>
        </w:rPr>
        <w:t>GGG- Gesamtschulkontakte</w:t>
      </w:r>
      <w:r w:rsidR="004B75B1" w:rsidRPr="0057252D">
        <w:rPr>
          <w:sz w:val="24"/>
          <w:szCs w:val="24"/>
        </w:rPr>
        <w:t>“</w:t>
      </w:r>
      <w:r w:rsidRPr="0057252D">
        <w:rPr>
          <w:sz w:val="24"/>
          <w:szCs w:val="24"/>
        </w:rPr>
        <w:t>, Heft 3, 2005, Seite</w:t>
      </w:r>
      <w:r w:rsidR="00D30C9B" w:rsidRPr="0057252D">
        <w:rPr>
          <w:sz w:val="24"/>
          <w:szCs w:val="24"/>
        </w:rPr>
        <w:t>n</w:t>
      </w:r>
      <w:r w:rsidRPr="0057252D">
        <w:rPr>
          <w:sz w:val="24"/>
          <w:szCs w:val="24"/>
        </w:rPr>
        <w:t xml:space="preserve"> 11 -12</w:t>
      </w:r>
      <w:r w:rsidR="00A308AF" w:rsidRPr="0057252D">
        <w:rPr>
          <w:sz w:val="24"/>
          <w:szCs w:val="24"/>
        </w:rPr>
        <w:t>.</w:t>
      </w:r>
    </w:p>
    <w:p w:rsidR="002C2665" w:rsidRPr="0057252D" w:rsidRDefault="002C2665">
      <w:pPr>
        <w:rPr>
          <w:b/>
          <w:sz w:val="24"/>
          <w:szCs w:val="24"/>
        </w:rPr>
      </w:pPr>
    </w:p>
    <w:p w:rsidR="002C2665" w:rsidRPr="0057252D" w:rsidRDefault="002C2665" w:rsidP="002C2665">
      <w:pPr>
        <w:ind w:firstLine="720"/>
        <w:rPr>
          <w:bCs/>
          <w:sz w:val="24"/>
          <w:szCs w:val="24"/>
        </w:rPr>
      </w:pPr>
      <w:r w:rsidRPr="0057252D">
        <w:rPr>
          <w:bCs/>
          <w:sz w:val="24"/>
          <w:szCs w:val="24"/>
        </w:rPr>
        <w:t xml:space="preserve">Die KGS Hambergen – ein Weg zu Integration, Handlungsorientierung und Abitur. </w:t>
      </w:r>
    </w:p>
    <w:p w:rsidR="002C2665" w:rsidRPr="0057252D" w:rsidRDefault="002C2665">
      <w:pPr>
        <w:ind w:firstLine="720"/>
        <w:rPr>
          <w:bCs/>
          <w:sz w:val="24"/>
          <w:szCs w:val="24"/>
        </w:rPr>
      </w:pPr>
      <w:r w:rsidRPr="0057252D">
        <w:rPr>
          <w:bCs/>
          <w:sz w:val="24"/>
          <w:szCs w:val="24"/>
        </w:rPr>
        <w:t>In: „Gesamtschulberichte“, Heft 31, 2004</w:t>
      </w:r>
      <w:r w:rsidR="00832C8D" w:rsidRPr="0057252D">
        <w:rPr>
          <w:bCs/>
          <w:sz w:val="24"/>
          <w:szCs w:val="24"/>
        </w:rPr>
        <w:t>/</w:t>
      </w:r>
      <w:r w:rsidRPr="0057252D">
        <w:rPr>
          <w:bCs/>
          <w:sz w:val="24"/>
          <w:szCs w:val="24"/>
        </w:rPr>
        <w:t>2005, Seite</w:t>
      </w:r>
      <w:r w:rsidR="00D30C9B" w:rsidRPr="0057252D">
        <w:rPr>
          <w:bCs/>
          <w:sz w:val="24"/>
          <w:szCs w:val="24"/>
        </w:rPr>
        <w:t>n</w:t>
      </w:r>
      <w:r w:rsidRPr="0057252D">
        <w:rPr>
          <w:bCs/>
          <w:sz w:val="24"/>
          <w:szCs w:val="24"/>
        </w:rPr>
        <w:t xml:space="preserve"> 34 – 39 (Mitautoren: Ellin </w:t>
      </w:r>
    </w:p>
    <w:p w:rsidR="002C2665" w:rsidRPr="0057252D" w:rsidRDefault="002C2665">
      <w:pPr>
        <w:ind w:firstLine="720"/>
        <w:rPr>
          <w:bCs/>
          <w:sz w:val="24"/>
          <w:szCs w:val="24"/>
        </w:rPr>
      </w:pPr>
      <w:r w:rsidRPr="0057252D">
        <w:rPr>
          <w:bCs/>
          <w:sz w:val="24"/>
          <w:szCs w:val="24"/>
        </w:rPr>
        <w:t>Nickelsen, Susanne Quandt, Jannis Okun)</w:t>
      </w:r>
      <w:r w:rsidR="00A308AF" w:rsidRPr="0057252D">
        <w:rPr>
          <w:bCs/>
          <w:sz w:val="24"/>
          <w:szCs w:val="24"/>
        </w:rPr>
        <w:t>.</w:t>
      </w:r>
    </w:p>
    <w:p w:rsidR="00ED6966" w:rsidRPr="0057252D" w:rsidRDefault="00ED6966">
      <w:pPr>
        <w:ind w:firstLine="720"/>
        <w:rPr>
          <w:snapToGrid w:val="0"/>
          <w:sz w:val="24"/>
          <w:szCs w:val="24"/>
        </w:rPr>
      </w:pPr>
    </w:p>
    <w:p w:rsidR="002C2665" w:rsidRPr="0057252D" w:rsidRDefault="002C2665">
      <w:pPr>
        <w:widowControl w:val="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2003: </w:t>
      </w:r>
      <w:r w:rsidRPr="0057252D">
        <w:rPr>
          <w:snapToGrid w:val="0"/>
          <w:sz w:val="24"/>
          <w:szCs w:val="24"/>
        </w:rPr>
        <w:tab/>
        <w:t>Briefmarken helfen Kindern! Globales Lernen als Beitrag zur Schulprofilbildung. BLK-</w:t>
      </w:r>
    </w:p>
    <w:p w:rsidR="002C2665" w:rsidRPr="0057252D" w:rsidRDefault="00092F91">
      <w:pPr>
        <w:widowControl w:val="0"/>
        <w:ind w:firstLine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Programm „21“ </w:t>
      </w:r>
      <w:r w:rsidR="002C2665" w:rsidRPr="0057252D">
        <w:rPr>
          <w:snapToGrid w:val="0"/>
          <w:sz w:val="24"/>
          <w:szCs w:val="24"/>
        </w:rPr>
        <w:t>Niedersachsen: „Zukunft lernen un</w:t>
      </w:r>
      <w:r w:rsidRPr="0057252D">
        <w:rPr>
          <w:snapToGrid w:val="0"/>
          <w:sz w:val="24"/>
          <w:szCs w:val="24"/>
        </w:rPr>
        <w:t xml:space="preserve">d gestalten“, Bildung für eine </w:t>
      </w:r>
    </w:p>
    <w:p w:rsidR="002C2665" w:rsidRPr="0057252D" w:rsidRDefault="002C2665">
      <w:pPr>
        <w:widowControl w:val="0"/>
        <w:ind w:firstLine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>nachhaltige Entwicklung, o.O., 2003</w:t>
      </w:r>
      <w:r w:rsidR="00A308AF" w:rsidRPr="0057252D">
        <w:rPr>
          <w:snapToGrid w:val="0"/>
          <w:sz w:val="24"/>
          <w:szCs w:val="24"/>
        </w:rPr>
        <w:t>.</w:t>
      </w:r>
    </w:p>
    <w:p w:rsidR="002C2665" w:rsidRPr="0057252D" w:rsidRDefault="002C2665">
      <w:pPr>
        <w:widowControl w:val="0"/>
        <w:rPr>
          <w:snapToGrid w:val="0"/>
          <w:sz w:val="24"/>
          <w:szCs w:val="24"/>
        </w:rPr>
      </w:pPr>
    </w:p>
    <w:p w:rsidR="002C2665" w:rsidRPr="0057252D" w:rsidRDefault="002C2665">
      <w:pPr>
        <w:widowControl w:val="0"/>
        <w:ind w:left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>Briefmarken helfen Kindern, Beitrag für die bundesweite Wanderausstellung von „terre des h</w:t>
      </w:r>
      <w:r w:rsidR="00815139" w:rsidRPr="0057252D">
        <w:rPr>
          <w:snapToGrid w:val="0"/>
          <w:sz w:val="24"/>
          <w:szCs w:val="24"/>
        </w:rPr>
        <w:t xml:space="preserve">ommes“: </w:t>
      </w:r>
      <w:r w:rsidRPr="0057252D">
        <w:rPr>
          <w:snapToGrid w:val="0"/>
          <w:sz w:val="24"/>
          <w:szCs w:val="24"/>
        </w:rPr>
        <w:t>Gegenstände erzählen</w:t>
      </w:r>
      <w:r w:rsidR="00684389" w:rsidRPr="0057252D">
        <w:rPr>
          <w:snapToGrid w:val="0"/>
          <w:sz w:val="24"/>
          <w:szCs w:val="24"/>
        </w:rPr>
        <w:t xml:space="preserve"> </w:t>
      </w:r>
      <w:r w:rsidR="0057252D">
        <w:rPr>
          <w:snapToGrid w:val="0"/>
          <w:sz w:val="24"/>
          <w:szCs w:val="24"/>
        </w:rPr>
        <w:t xml:space="preserve">von Kindern, die aktiv werden! </w:t>
      </w:r>
      <w:r w:rsidRPr="0057252D">
        <w:rPr>
          <w:snapToGrid w:val="0"/>
          <w:sz w:val="24"/>
          <w:szCs w:val="24"/>
        </w:rPr>
        <w:t>Osnabrück 2003</w:t>
      </w:r>
      <w:r w:rsidR="00A308AF" w:rsidRPr="0057252D">
        <w:rPr>
          <w:snapToGrid w:val="0"/>
          <w:sz w:val="24"/>
          <w:szCs w:val="24"/>
        </w:rPr>
        <w:t>.</w:t>
      </w:r>
    </w:p>
    <w:p w:rsidR="002C2665" w:rsidRPr="0057252D" w:rsidRDefault="002C2665">
      <w:pPr>
        <w:widowControl w:val="0"/>
        <w:rPr>
          <w:snapToGrid w:val="0"/>
          <w:sz w:val="24"/>
          <w:szCs w:val="24"/>
        </w:rPr>
      </w:pPr>
    </w:p>
    <w:p w:rsidR="002C2665" w:rsidRPr="0057252D" w:rsidRDefault="002C2665">
      <w:pPr>
        <w:widowControl w:val="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2002: </w:t>
      </w:r>
      <w:r w:rsidRPr="0057252D">
        <w:rPr>
          <w:snapToGrid w:val="0"/>
          <w:sz w:val="24"/>
          <w:szCs w:val="24"/>
        </w:rPr>
        <w:tab/>
        <w:t xml:space="preserve">Qualitätsentwicklung an Gesamtschulen – Jahrbucharbeit als methodischer Ansatz und </w:t>
      </w:r>
    </w:p>
    <w:p w:rsidR="00CB29DC" w:rsidRPr="0057252D" w:rsidRDefault="002C2665">
      <w:pPr>
        <w:widowControl w:val="0"/>
        <w:ind w:firstLine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>Dokumentationsmöglichkeit. In: „Gesamtschulberichte“, Heft 28, 2001</w:t>
      </w:r>
      <w:r w:rsidR="00832C8D" w:rsidRPr="0057252D">
        <w:rPr>
          <w:snapToGrid w:val="0"/>
          <w:sz w:val="24"/>
          <w:szCs w:val="24"/>
        </w:rPr>
        <w:t>/2</w:t>
      </w:r>
      <w:r w:rsidR="001A35F2" w:rsidRPr="0057252D">
        <w:rPr>
          <w:snapToGrid w:val="0"/>
          <w:sz w:val="24"/>
          <w:szCs w:val="24"/>
        </w:rPr>
        <w:t>002,</w:t>
      </w:r>
    </w:p>
    <w:p w:rsidR="002C2665" w:rsidRPr="0057252D" w:rsidRDefault="002C2665">
      <w:pPr>
        <w:widowControl w:val="0"/>
        <w:ind w:firstLine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>Seite</w:t>
      </w:r>
      <w:r w:rsidR="00D30C9B" w:rsidRPr="0057252D">
        <w:rPr>
          <w:snapToGrid w:val="0"/>
          <w:sz w:val="24"/>
          <w:szCs w:val="24"/>
        </w:rPr>
        <w:t>n</w:t>
      </w:r>
      <w:r w:rsidRPr="0057252D">
        <w:rPr>
          <w:snapToGrid w:val="0"/>
          <w:sz w:val="24"/>
          <w:szCs w:val="24"/>
        </w:rPr>
        <w:t xml:space="preserve"> 28 – 31</w:t>
      </w:r>
      <w:r w:rsidR="00A308AF" w:rsidRPr="0057252D">
        <w:rPr>
          <w:snapToGrid w:val="0"/>
          <w:sz w:val="24"/>
          <w:szCs w:val="24"/>
        </w:rPr>
        <w:t>.</w:t>
      </w:r>
    </w:p>
    <w:p w:rsidR="002C2665" w:rsidRPr="0057252D" w:rsidRDefault="002C2665">
      <w:pPr>
        <w:widowControl w:val="0"/>
        <w:rPr>
          <w:snapToGrid w:val="0"/>
          <w:sz w:val="24"/>
          <w:szCs w:val="24"/>
        </w:rPr>
      </w:pPr>
    </w:p>
    <w:p w:rsidR="002C2665" w:rsidRPr="0057252D" w:rsidRDefault="002C2665">
      <w:pPr>
        <w:widowControl w:val="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2001: </w:t>
      </w:r>
      <w:r w:rsidRPr="0057252D">
        <w:rPr>
          <w:snapToGrid w:val="0"/>
          <w:sz w:val="24"/>
          <w:szCs w:val="24"/>
        </w:rPr>
        <w:tab/>
        <w:t>Die „Gesamtschule am Wällenberg“ auf dem Weg</w:t>
      </w:r>
      <w:r w:rsidR="00BA727B" w:rsidRPr="0057252D">
        <w:rPr>
          <w:snapToGrid w:val="0"/>
          <w:sz w:val="24"/>
          <w:szCs w:val="24"/>
        </w:rPr>
        <w:t xml:space="preserve"> zur „Umweltschule Europa“. In:</w:t>
      </w:r>
    </w:p>
    <w:p w:rsidR="002C2665" w:rsidRPr="0057252D" w:rsidRDefault="00815139" w:rsidP="00D30C9B">
      <w:pPr>
        <w:widowControl w:val="0"/>
        <w:ind w:left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„Gesamtschulberichte“, Heft </w:t>
      </w:r>
      <w:r w:rsidR="002C2665" w:rsidRPr="0057252D">
        <w:rPr>
          <w:snapToGrid w:val="0"/>
          <w:sz w:val="24"/>
          <w:szCs w:val="24"/>
        </w:rPr>
        <w:t>27, 2000</w:t>
      </w:r>
      <w:r w:rsidR="00832C8D" w:rsidRPr="0057252D">
        <w:rPr>
          <w:snapToGrid w:val="0"/>
          <w:sz w:val="24"/>
          <w:szCs w:val="24"/>
        </w:rPr>
        <w:t>/</w:t>
      </w:r>
      <w:r w:rsidR="002C2665" w:rsidRPr="0057252D">
        <w:rPr>
          <w:snapToGrid w:val="0"/>
          <w:sz w:val="24"/>
          <w:szCs w:val="24"/>
        </w:rPr>
        <w:t>2001, Seite</w:t>
      </w:r>
      <w:r w:rsidR="00D30C9B" w:rsidRPr="0057252D">
        <w:rPr>
          <w:snapToGrid w:val="0"/>
          <w:sz w:val="24"/>
          <w:szCs w:val="24"/>
        </w:rPr>
        <w:t>n</w:t>
      </w:r>
      <w:r w:rsidR="002C2665" w:rsidRPr="0057252D">
        <w:rPr>
          <w:snapToGrid w:val="0"/>
          <w:sz w:val="24"/>
          <w:szCs w:val="24"/>
        </w:rPr>
        <w:t xml:space="preserve"> 23 – 30 (Mitautorin: Birgit Schoene)</w:t>
      </w:r>
      <w:r w:rsidR="00A308AF" w:rsidRPr="0057252D">
        <w:rPr>
          <w:snapToGrid w:val="0"/>
          <w:sz w:val="24"/>
          <w:szCs w:val="24"/>
        </w:rPr>
        <w:t>.</w:t>
      </w:r>
    </w:p>
    <w:p w:rsidR="002C2665" w:rsidRPr="0057252D" w:rsidRDefault="002C2665">
      <w:pPr>
        <w:widowControl w:val="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       </w:t>
      </w:r>
    </w:p>
    <w:p w:rsidR="005B1449" w:rsidRDefault="005B1449">
      <w:pPr>
        <w:widowControl w:val="0"/>
        <w:ind w:left="720"/>
        <w:rPr>
          <w:snapToGrid w:val="0"/>
          <w:sz w:val="24"/>
          <w:szCs w:val="24"/>
        </w:rPr>
      </w:pPr>
    </w:p>
    <w:p w:rsidR="002C2665" w:rsidRPr="0057252D" w:rsidRDefault="002C2665">
      <w:pPr>
        <w:widowControl w:val="0"/>
        <w:ind w:left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Web Tipps: Deutscher Tiefwasserhafen - Standortentscheidung für Wilhelmshaven. </w:t>
      </w:r>
    </w:p>
    <w:p w:rsidR="002C2665" w:rsidRPr="0057252D" w:rsidRDefault="002C2665">
      <w:pPr>
        <w:widowControl w:val="0"/>
        <w:ind w:left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>In: „Geographische Rundschau“, Heft 6, Juni 2001, Seite 64</w:t>
      </w:r>
      <w:r w:rsidR="00A308AF" w:rsidRPr="0057252D">
        <w:rPr>
          <w:snapToGrid w:val="0"/>
          <w:sz w:val="24"/>
          <w:szCs w:val="24"/>
        </w:rPr>
        <w:t>.</w:t>
      </w:r>
    </w:p>
    <w:p w:rsidR="002C2665" w:rsidRPr="0057252D" w:rsidRDefault="002C2665">
      <w:pPr>
        <w:widowControl w:val="0"/>
        <w:rPr>
          <w:snapToGrid w:val="0"/>
          <w:sz w:val="24"/>
          <w:szCs w:val="24"/>
        </w:rPr>
      </w:pPr>
    </w:p>
    <w:p w:rsidR="002C2665" w:rsidRPr="0057252D" w:rsidRDefault="002C2665">
      <w:pPr>
        <w:widowControl w:val="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          </w:t>
      </w:r>
      <w:r w:rsidRPr="0057252D">
        <w:rPr>
          <w:snapToGrid w:val="0"/>
          <w:sz w:val="24"/>
          <w:szCs w:val="24"/>
        </w:rPr>
        <w:tab/>
        <w:t>Südafrika aktuell. In: Gisela Führing / Albert Martin Mane (H</w:t>
      </w:r>
      <w:r w:rsidR="00C13580" w:rsidRPr="0057252D">
        <w:rPr>
          <w:snapToGrid w:val="0"/>
          <w:sz w:val="24"/>
          <w:szCs w:val="24"/>
        </w:rPr>
        <w:t>rs</w:t>
      </w:r>
      <w:r w:rsidRPr="0057252D">
        <w:rPr>
          <w:snapToGrid w:val="0"/>
          <w:sz w:val="24"/>
          <w:szCs w:val="24"/>
        </w:rPr>
        <w:t xml:space="preserve">g.): Globales Lernen im </w:t>
      </w:r>
    </w:p>
    <w:p w:rsidR="002C2665" w:rsidRPr="0057252D" w:rsidRDefault="002C2665">
      <w:pPr>
        <w:widowControl w:val="0"/>
        <w:ind w:firstLine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lastRenderedPageBreak/>
        <w:t>Schulalltag. Beiträge zu einem Wettbewerb, Münster 2001, Seite</w:t>
      </w:r>
      <w:r w:rsidR="00D30C9B" w:rsidRPr="0057252D">
        <w:rPr>
          <w:snapToGrid w:val="0"/>
          <w:sz w:val="24"/>
          <w:szCs w:val="24"/>
        </w:rPr>
        <w:t>n</w:t>
      </w:r>
      <w:r w:rsidRPr="0057252D">
        <w:rPr>
          <w:snapToGrid w:val="0"/>
          <w:sz w:val="24"/>
          <w:szCs w:val="24"/>
        </w:rPr>
        <w:t xml:space="preserve"> 76 </w:t>
      </w:r>
      <w:r w:rsidR="00684389" w:rsidRPr="0057252D">
        <w:rPr>
          <w:snapToGrid w:val="0"/>
          <w:sz w:val="24"/>
          <w:szCs w:val="24"/>
        </w:rPr>
        <w:t>–</w:t>
      </w:r>
      <w:r w:rsidRPr="0057252D">
        <w:rPr>
          <w:snapToGrid w:val="0"/>
          <w:sz w:val="24"/>
          <w:szCs w:val="24"/>
        </w:rPr>
        <w:t xml:space="preserve"> 81</w:t>
      </w:r>
      <w:r w:rsidR="00A308AF" w:rsidRPr="0057252D">
        <w:rPr>
          <w:snapToGrid w:val="0"/>
          <w:sz w:val="24"/>
          <w:szCs w:val="24"/>
        </w:rPr>
        <w:t>.</w:t>
      </w:r>
    </w:p>
    <w:p w:rsidR="00ED6966" w:rsidRPr="0057252D" w:rsidRDefault="00ED6966">
      <w:pPr>
        <w:widowControl w:val="0"/>
        <w:ind w:firstLine="720"/>
        <w:rPr>
          <w:snapToGrid w:val="0"/>
          <w:sz w:val="24"/>
          <w:szCs w:val="24"/>
        </w:rPr>
      </w:pPr>
    </w:p>
    <w:p w:rsidR="00FB16D5" w:rsidRPr="0057252D" w:rsidRDefault="002C2665" w:rsidP="00FB16D5">
      <w:pPr>
        <w:widowControl w:val="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2000: </w:t>
      </w:r>
      <w:r w:rsidRPr="0057252D">
        <w:rPr>
          <w:snapToGrid w:val="0"/>
          <w:sz w:val="24"/>
          <w:szCs w:val="24"/>
        </w:rPr>
        <w:tab/>
        <w:t xml:space="preserve">Bremerhavener Hafenschlick. Gefahr für Arbeitsplätze und Umwelt. </w:t>
      </w:r>
      <w:r w:rsidR="00FB16D5" w:rsidRPr="0057252D">
        <w:rPr>
          <w:snapToGrid w:val="0"/>
          <w:sz w:val="24"/>
          <w:szCs w:val="24"/>
        </w:rPr>
        <w:t xml:space="preserve"> </w:t>
      </w:r>
    </w:p>
    <w:p w:rsidR="002C2665" w:rsidRPr="0057252D" w:rsidRDefault="002C2665" w:rsidP="00FB16D5">
      <w:pPr>
        <w:widowControl w:val="0"/>
        <w:ind w:firstLine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>In: „geographie heute", H</w:t>
      </w:r>
      <w:r w:rsidR="002F2D43" w:rsidRPr="0057252D">
        <w:rPr>
          <w:snapToGrid w:val="0"/>
          <w:sz w:val="24"/>
          <w:szCs w:val="24"/>
        </w:rPr>
        <w:t>eft</w:t>
      </w:r>
      <w:r w:rsidR="00815139" w:rsidRPr="0057252D">
        <w:rPr>
          <w:snapToGrid w:val="0"/>
          <w:sz w:val="24"/>
          <w:szCs w:val="24"/>
        </w:rPr>
        <w:t xml:space="preserve"> 181, </w:t>
      </w:r>
      <w:r w:rsidRPr="0057252D">
        <w:rPr>
          <w:snapToGrid w:val="0"/>
          <w:sz w:val="24"/>
          <w:szCs w:val="24"/>
        </w:rPr>
        <w:t>S</w:t>
      </w:r>
      <w:r w:rsidR="00D30C9B" w:rsidRPr="0057252D">
        <w:rPr>
          <w:snapToGrid w:val="0"/>
          <w:sz w:val="24"/>
          <w:szCs w:val="24"/>
        </w:rPr>
        <w:t>eiten</w:t>
      </w:r>
      <w:r w:rsidRPr="0057252D">
        <w:rPr>
          <w:snapToGrid w:val="0"/>
          <w:sz w:val="24"/>
          <w:szCs w:val="24"/>
        </w:rPr>
        <w:t xml:space="preserve"> 14 -17</w:t>
      </w:r>
      <w:r w:rsidR="00A308AF" w:rsidRPr="0057252D">
        <w:rPr>
          <w:snapToGrid w:val="0"/>
          <w:sz w:val="24"/>
          <w:szCs w:val="24"/>
        </w:rPr>
        <w:t>.</w:t>
      </w:r>
      <w:r w:rsidRPr="0057252D">
        <w:rPr>
          <w:snapToGrid w:val="0"/>
          <w:sz w:val="24"/>
          <w:szCs w:val="24"/>
        </w:rPr>
        <w:t xml:space="preserve"> </w:t>
      </w:r>
    </w:p>
    <w:p w:rsidR="002C2665" w:rsidRPr="0057252D" w:rsidRDefault="002C2665">
      <w:pPr>
        <w:widowControl w:val="0"/>
        <w:rPr>
          <w:snapToGrid w:val="0"/>
          <w:sz w:val="24"/>
          <w:szCs w:val="24"/>
        </w:rPr>
      </w:pPr>
    </w:p>
    <w:p w:rsidR="002C2665" w:rsidRPr="0057252D" w:rsidRDefault="002C2665">
      <w:pPr>
        <w:widowControl w:val="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          </w:t>
      </w:r>
      <w:r w:rsidRPr="0057252D">
        <w:rPr>
          <w:snapToGrid w:val="0"/>
          <w:sz w:val="24"/>
          <w:szCs w:val="24"/>
        </w:rPr>
        <w:tab/>
        <w:t>Mit dem Internet Hafenstädte ansteuern. In: „geographie heute", Heft 181, Seite</w:t>
      </w:r>
      <w:r w:rsidR="00D30C9B" w:rsidRPr="0057252D">
        <w:rPr>
          <w:snapToGrid w:val="0"/>
          <w:sz w:val="24"/>
          <w:szCs w:val="24"/>
        </w:rPr>
        <w:t>n</w:t>
      </w:r>
      <w:r w:rsidRPr="0057252D">
        <w:rPr>
          <w:snapToGrid w:val="0"/>
          <w:sz w:val="24"/>
          <w:szCs w:val="24"/>
        </w:rPr>
        <w:t xml:space="preserve"> 22 </w:t>
      </w:r>
      <w:r w:rsidR="00A308AF" w:rsidRPr="0057252D">
        <w:rPr>
          <w:snapToGrid w:val="0"/>
          <w:sz w:val="24"/>
          <w:szCs w:val="24"/>
        </w:rPr>
        <w:t>–</w:t>
      </w:r>
      <w:r w:rsidRPr="0057252D">
        <w:rPr>
          <w:snapToGrid w:val="0"/>
          <w:sz w:val="24"/>
          <w:szCs w:val="24"/>
        </w:rPr>
        <w:t xml:space="preserve"> 24</w:t>
      </w:r>
      <w:r w:rsidR="00A308AF" w:rsidRPr="0057252D">
        <w:rPr>
          <w:snapToGrid w:val="0"/>
          <w:sz w:val="24"/>
          <w:szCs w:val="24"/>
        </w:rPr>
        <w:t>.</w:t>
      </w:r>
    </w:p>
    <w:p w:rsidR="002C2665" w:rsidRPr="0057252D" w:rsidRDefault="002C2665">
      <w:pPr>
        <w:widowControl w:val="0"/>
        <w:rPr>
          <w:snapToGrid w:val="0"/>
          <w:sz w:val="24"/>
          <w:szCs w:val="24"/>
        </w:rPr>
      </w:pPr>
    </w:p>
    <w:p w:rsidR="002C2665" w:rsidRPr="0057252D" w:rsidRDefault="002C2665">
      <w:pPr>
        <w:widowControl w:val="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 1999: </w:t>
      </w:r>
      <w:r w:rsidRPr="0057252D">
        <w:rPr>
          <w:snapToGrid w:val="0"/>
          <w:sz w:val="24"/>
          <w:szCs w:val="24"/>
        </w:rPr>
        <w:tab/>
        <w:t xml:space="preserve">Ergebnisse der schulischen Arbeit zum Thema „Weltmeere und Ozeane" im Unterricht. </w:t>
      </w:r>
    </w:p>
    <w:p w:rsidR="002C2665" w:rsidRPr="0057252D" w:rsidRDefault="002C2665">
      <w:pPr>
        <w:widowControl w:val="0"/>
        <w:ind w:firstLine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>Posterausstellung auf dem 52. Deutschen Geographentag, Hamburg 1999</w:t>
      </w:r>
      <w:r w:rsidR="00A308AF" w:rsidRPr="0057252D">
        <w:rPr>
          <w:snapToGrid w:val="0"/>
          <w:sz w:val="24"/>
          <w:szCs w:val="24"/>
        </w:rPr>
        <w:t>.</w:t>
      </w:r>
    </w:p>
    <w:p w:rsidR="00ED6966" w:rsidRPr="0057252D" w:rsidRDefault="00ED6966">
      <w:pPr>
        <w:widowControl w:val="0"/>
        <w:ind w:firstLine="720"/>
        <w:rPr>
          <w:snapToGrid w:val="0"/>
          <w:sz w:val="24"/>
          <w:szCs w:val="24"/>
        </w:rPr>
      </w:pPr>
    </w:p>
    <w:p w:rsidR="002C2665" w:rsidRPr="0057252D" w:rsidRDefault="002C2665">
      <w:pPr>
        <w:widowControl w:val="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1995: </w:t>
      </w:r>
      <w:r w:rsidRPr="0057252D">
        <w:rPr>
          <w:snapToGrid w:val="0"/>
          <w:sz w:val="24"/>
          <w:szCs w:val="24"/>
        </w:rPr>
        <w:tab/>
        <w:t xml:space="preserve">Die Elbe, der Hafen, der Schlick - Probleme der Hafenschlickentsorgung. </w:t>
      </w:r>
    </w:p>
    <w:p w:rsidR="002C2665" w:rsidRPr="0057252D" w:rsidRDefault="007940D5">
      <w:pPr>
        <w:widowControl w:val="0"/>
        <w:ind w:firstLine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In: „Zeitschrift für den </w:t>
      </w:r>
      <w:r w:rsidR="002C2665" w:rsidRPr="0057252D">
        <w:rPr>
          <w:snapToGrid w:val="0"/>
          <w:sz w:val="24"/>
          <w:szCs w:val="24"/>
        </w:rPr>
        <w:t>Erdkundeunterricht“, Heft 11, 1995, Seite</w:t>
      </w:r>
      <w:r w:rsidR="00D30C9B" w:rsidRPr="0057252D">
        <w:rPr>
          <w:snapToGrid w:val="0"/>
          <w:sz w:val="24"/>
          <w:szCs w:val="24"/>
        </w:rPr>
        <w:t>n</w:t>
      </w:r>
      <w:r w:rsidR="002C2665" w:rsidRPr="0057252D">
        <w:rPr>
          <w:snapToGrid w:val="0"/>
          <w:sz w:val="24"/>
          <w:szCs w:val="24"/>
        </w:rPr>
        <w:t xml:space="preserve"> 464 </w:t>
      </w:r>
      <w:r w:rsidR="00ED6966" w:rsidRPr="0057252D">
        <w:rPr>
          <w:snapToGrid w:val="0"/>
          <w:sz w:val="24"/>
          <w:szCs w:val="24"/>
        </w:rPr>
        <w:t>–</w:t>
      </w:r>
      <w:r w:rsidR="002C2665" w:rsidRPr="0057252D">
        <w:rPr>
          <w:snapToGrid w:val="0"/>
          <w:sz w:val="24"/>
          <w:szCs w:val="24"/>
        </w:rPr>
        <w:t xml:space="preserve"> 471</w:t>
      </w:r>
      <w:r w:rsidR="00A308AF" w:rsidRPr="0057252D">
        <w:rPr>
          <w:snapToGrid w:val="0"/>
          <w:sz w:val="24"/>
          <w:szCs w:val="24"/>
        </w:rPr>
        <w:t>.</w:t>
      </w:r>
    </w:p>
    <w:p w:rsidR="002C1ABA" w:rsidRPr="0057252D" w:rsidRDefault="002C1ABA">
      <w:pPr>
        <w:widowControl w:val="0"/>
        <w:ind w:firstLine="720"/>
        <w:rPr>
          <w:snapToGrid w:val="0"/>
          <w:sz w:val="24"/>
          <w:szCs w:val="24"/>
        </w:rPr>
      </w:pPr>
    </w:p>
    <w:p w:rsidR="002C2665" w:rsidRPr="0057252D" w:rsidRDefault="002C2665">
      <w:pPr>
        <w:widowControl w:val="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1992: </w:t>
      </w:r>
      <w:r w:rsidRPr="0057252D">
        <w:rPr>
          <w:snapToGrid w:val="0"/>
          <w:sz w:val="24"/>
          <w:szCs w:val="24"/>
        </w:rPr>
        <w:tab/>
        <w:t xml:space="preserve">Kollision auf der Weser - Geographische und rechtliche Aspekte eines Seeunfalls. </w:t>
      </w:r>
    </w:p>
    <w:p w:rsidR="002C2665" w:rsidRDefault="002C2665">
      <w:pPr>
        <w:widowControl w:val="0"/>
        <w:ind w:firstLine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>In: „Zeitschrift für den Erdkundeunterricht“, Heft 11, 1992, Seite</w:t>
      </w:r>
      <w:r w:rsidR="00D30C9B" w:rsidRPr="0057252D">
        <w:rPr>
          <w:snapToGrid w:val="0"/>
          <w:sz w:val="24"/>
          <w:szCs w:val="24"/>
        </w:rPr>
        <w:t>n</w:t>
      </w:r>
      <w:r w:rsidRPr="0057252D">
        <w:rPr>
          <w:snapToGrid w:val="0"/>
          <w:sz w:val="24"/>
          <w:szCs w:val="24"/>
        </w:rPr>
        <w:t xml:space="preserve"> 386 </w:t>
      </w:r>
      <w:r w:rsidR="00A308AF" w:rsidRPr="0057252D">
        <w:rPr>
          <w:snapToGrid w:val="0"/>
          <w:sz w:val="24"/>
          <w:szCs w:val="24"/>
        </w:rPr>
        <w:t>–</w:t>
      </w:r>
      <w:r w:rsidRPr="0057252D">
        <w:rPr>
          <w:snapToGrid w:val="0"/>
          <w:sz w:val="24"/>
          <w:szCs w:val="24"/>
        </w:rPr>
        <w:t xml:space="preserve"> 393</w:t>
      </w:r>
      <w:r w:rsidR="00A308AF" w:rsidRPr="0057252D">
        <w:rPr>
          <w:snapToGrid w:val="0"/>
          <w:sz w:val="24"/>
          <w:szCs w:val="24"/>
        </w:rPr>
        <w:t>.</w:t>
      </w:r>
    </w:p>
    <w:p w:rsidR="004B75B1" w:rsidRPr="0057252D" w:rsidRDefault="004B75B1">
      <w:pPr>
        <w:widowControl w:val="0"/>
        <w:rPr>
          <w:snapToGrid w:val="0"/>
          <w:sz w:val="24"/>
          <w:szCs w:val="24"/>
        </w:rPr>
      </w:pPr>
    </w:p>
    <w:p w:rsidR="002C2665" w:rsidRPr="0057252D" w:rsidRDefault="002C2665">
      <w:pPr>
        <w:widowControl w:val="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1989: </w:t>
      </w:r>
      <w:r w:rsidRPr="0057252D">
        <w:rPr>
          <w:snapToGrid w:val="0"/>
          <w:sz w:val="24"/>
          <w:szCs w:val="24"/>
        </w:rPr>
        <w:tab/>
        <w:t xml:space="preserve">Verkehrsapokalypse - Nahverkehr einer europäischen Großstadt am Beispiel Warschau. </w:t>
      </w:r>
    </w:p>
    <w:p w:rsidR="002C2665" w:rsidRPr="0057252D" w:rsidRDefault="002C2665">
      <w:pPr>
        <w:widowControl w:val="0"/>
        <w:ind w:firstLine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>In</w:t>
      </w:r>
      <w:r w:rsidR="004444D3" w:rsidRPr="0057252D">
        <w:rPr>
          <w:snapToGrid w:val="0"/>
          <w:sz w:val="24"/>
          <w:szCs w:val="24"/>
        </w:rPr>
        <w:t xml:space="preserve">: „geographie heute“, Heft 69, </w:t>
      </w:r>
      <w:r w:rsidRPr="0057252D">
        <w:rPr>
          <w:snapToGrid w:val="0"/>
          <w:sz w:val="24"/>
          <w:szCs w:val="24"/>
        </w:rPr>
        <w:t>Seite</w:t>
      </w:r>
      <w:r w:rsidR="00D30C9B" w:rsidRPr="0057252D">
        <w:rPr>
          <w:snapToGrid w:val="0"/>
          <w:sz w:val="24"/>
          <w:szCs w:val="24"/>
        </w:rPr>
        <w:t>n</w:t>
      </w:r>
      <w:r w:rsidRPr="0057252D">
        <w:rPr>
          <w:snapToGrid w:val="0"/>
          <w:sz w:val="24"/>
          <w:szCs w:val="24"/>
        </w:rPr>
        <w:t xml:space="preserve"> 17 </w:t>
      </w:r>
      <w:r w:rsidR="00ED6966" w:rsidRPr="0057252D">
        <w:rPr>
          <w:snapToGrid w:val="0"/>
          <w:sz w:val="24"/>
          <w:szCs w:val="24"/>
        </w:rPr>
        <w:t>–</w:t>
      </w:r>
      <w:r w:rsidRPr="0057252D">
        <w:rPr>
          <w:snapToGrid w:val="0"/>
          <w:sz w:val="24"/>
          <w:szCs w:val="24"/>
        </w:rPr>
        <w:t xml:space="preserve"> 21</w:t>
      </w:r>
      <w:r w:rsidR="00A308AF" w:rsidRPr="0057252D">
        <w:rPr>
          <w:snapToGrid w:val="0"/>
          <w:sz w:val="24"/>
          <w:szCs w:val="24"/>
        </w:rPr>
        <w:t>.</w:t>
      </w:r>
    </w:p>
    <w:p w:rsidR="00ED6966" w:rsidRPr="0057252D" w:rsidRDefault="00ED6966">
      <w:pPr>
        <w:widowControl w:val="0"/>
        <w:ind w:firstLine="720"/>
        <w:rPr>
          <w:snapToGrid w:val="0"/>
          <w:sz w:val="24"/>
          <w:szCs w:val="24"/>
        </w:rPr>
      </w:pPr>
    </w:p>
    <w:p w:rsidR="002C2665" w:rsidRPr="0057252D" w:rsidRDefault="002C2665">
      <w:pPr>
        <w:widowControl w:val="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1986:  </w:t>
      </w:r>
      <w:r w:rsidRPr="0057252D">
        <w:rPr>
          <w:snapToGrid w:val="0"/>
          <w:sz w:val="24"/>
          <w:szCs w:val="24"/>
        </w:rPr>
        <w:tab/>
        <w:t xml:space="preserve">Flurbereinigung - Möglichkeiten eines handlungsorientierten Erdkundeunterrichts im </w:t>
      </w:r>
    </w:p>
    <w:p w:rsidR="002C2665" w:rsidRPr="0057252D" w:rsidRDefault="002C2665">
      <w:pPr>
        <w:widowControl w:val="0"/>
        <w:ind w:firstLine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Rahmen der Umwelterziehung. In: Verhandlungen der Gesellschaft für Ökologie, Band  </w:t>
      </w:r>
    </w:p>
    <w:p w:rsidR="00762134" w:rsidRPr="0057252D" w:rsidRDefault="002C2665" w:rsidP="00762134">
      <w:pPr>
        <w:widowControl w:val="0"/>
        <w:ind w:firstLine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>XIV, 1986, Seite 497 – 500</w:t>
      </w:r>
      <w:r w:rsidR="00762134" w:rsidRPr="0057252D">
        <w:rPr>
          <w:snapToGrid w:val="0"/>
          <w:sz w:val="24"/>
          <w:szCs w:val="24"/>
        </w:rPr>
        <w:t>.</w:t>
      </w:r>
    </w:p>
    <w:p w:rsidR="002C2665" w:rsidRPr="0057252D" w:rsidRDefault="002C2665" w:rsidP="00762134">
      <w:pPr>
        <w:widowControl w:val="0"/>
        <w:ind w:firstLine="720"/>
        <w:rPr>
          <w:snapToGrid w:val="0"/>
          <w:sz w:val="24"/>
          <w:szCs w:val="24"/>
        </w:rPr>
      </w:pPr>
    </w:p>
    <w:p w:rsidR="002C2665" w:rsidRPr="0057252D" w:rsidRDefault="002C2665">
      <w:pPr>
        <w:widowControl w:val="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           </w:t>
      </w:r>
      <w:r w:rsidRPr="0057252D">
        <w:rPr>
          <w:snapToGrid w:val="0"/>
          <w:sz w:val="24"/>
          <w:szCs w:val="24"/>
        </w:rPr>
        <w:tab/>
        <w:t xml:space="preserve">Landwirtschaft in Osteuropa. In: </w:t>
      </w:r>
      <w:r w:rsidR="004B75B1" w:rsidRPr="0057252D">
        <w:rPr>
          <w:snapToGrid w:val="0"/>
          <w:sz w:val="24"/>
          <w:szCs w:val="24"/>
        </w:rPr>
        <w:t>„</w:t>
      </w:r>
      <w:r w:rsidRPr="0057252D">
        <w:rPr>
          <w:snapToGrid w:val="0"/>
          <w:sz w:val="24"/>
          <w:szCs w:val="24"/>
        </w:rPr>
        <w:t>OSTEUROPA-INFO</w:t>
      </w:r>
      <w:r w:rsidR="004B75B1" w:rsidRPr="0057252D">
        <w:rPr>
          <w:snapToGrid w:val="0"/>
          <w:sz w:val="24"/>
          <w:szCs w:val="24"/>
        </w:rPr>
        <w:t>“</w:t>
      </w:r>
      <w:r w:rsidRPr="0057252D">
        <w:rPr>
          <w:snapToGrid w:val="0"/>
          <w:sz w:val="24"/>
          <w:szCs w:val="24"/>
        </w:rPr>
        <w:t>, Nr. 65, 1986, Seite</w:t>
      </w:r>
      <w:r w:rsidR="00D30C9B" w:rsidRPr="0057252D">
        <w:rPr>
          <w:snapToGrid w:val="0"/>
          <w:sz w:val="24"/>
          <w:szCs w:val="24"/>
        </w:rPr>
        <w:t>n</w:t>
      </w:r>
      <w:r w:rsidRPr="0057252D">
        <w:rPr>
          <w:snapToGrid w:val="0"/>
          <w:sz w:val="24"/>
          <w:szCs w:val="24"/>
        </w:rPr>
        <w:t xml:space="preserve"> 6 </w:t>
      </w:r>
      <w:r w:rsidR="00A308AF" w:rsidRPr="0057252D">
        <w:rPr>
          <w:snapToGrid w:val="0"/>
          <w:sz w:val="24"/>
          <w:szCs w:val="24"/>
        </w:rPr>
        <w:t>–</w:t>
      </w:r>
      <w:r w:rsidRPr="0057252D">
        <w:rPr>
          <w:snapToGrid w:val="0"/>
          <w:sz w:val="24"/>
          <w:szCs w:val="24"/>
        </w:rPr>
        <w:t xml:space="preserve"> 12</w:t>
      </w:r>
      <w:r w:rsidR="00A308AF" w:rsidRPr="0057252D">
        <w:rPr>
          <w:snapToGrid w:val="0"/>
          <w:sz w:val="24"/>
          <w:szCs w:val="24"/>
        </w:rPr>
        <w:t>.</w:t>
      </w:r>
    </w:p>
    <w:p w:rsidR="002C2665" w:rsidRPr="0057252D" w:rsidRDefault="002C2665">
      <w:pPr>
        <w:widowControl w:val="0"/>
        <w:rPr>
          <w:snapToGrid w:val="0"/>
          <w:sz w:val="24"/>
          <w:szCs w:val="24"/>
        </w:rPr>
      </w:pPr>
    </w:p>
    <w:p w:rsidR="002C2665" w:rsidRPr="0057252D" w:rsidRDefault="002C2665">
      <w:pPr>
        <w:widowControl w:val="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           </w:t>
      </w:r>
      <w:r w:rsidRPr="0057252D">
        <w:rPr>
          <w:snapToGrid w:val="0"/>
          <w:sz w:val="24"/>
          <w:szCs w:val="24"/>
        </w:rPr>
        <w:tab/>
        <w:t xml:space="preserve">Strukturprobleme der polnischen Landwirtschaft. In: </w:t>
      </w:r>
      <w:r w:rsidR="004B75B1" w:rsidRPr="0057252D">
        <w:rPr>
          <w:snapToGrid w:val="0"/>
          <w:sz w:val="24"/>
          <w:szCs w:val="24"/>
        </w:rPr>
        <w:t>„</w:t>
      </w:r>
      <w:r w:rsidRPr="0057252D">
        <w:rPr>
          <w:snapToGrid w:val="0"/>
          <w:sz w:val="24"/>
          <w:szCs w:val="24"/>
        </w:rPr>
        <w:t>OSTEUROPA-INFO</w:t>
      </w:r>
      <w:r w:rsidR="004B75B1" w:rsidRPr="0057252D">
        <w:rPr>
          <w:snapToGrid w:val="0"/>
          <w:sz w:val="24"/>
          <w:szCs w:val="24"/>
        </w:rPr>
        <w:t>“</w:t>
      </w:r>
      <w:r w:rsidRPr="0057252D">
        <w:rPr>
          <w:snapToGrid w:val="0"/>
          <w:sz w:val="24"/>
          <w:szCs w:val="24"/>
        </w:rPr>
        <w:t xml:space="preserve">, Nr. 65, </w:t>
      </w:r>
    </w:p>
    <w:p w:rsidR="002C2665" w:rsidRPr="0057252D" w:rsidRDefault="002C2665">
      <w:pPr>
        <w:widowControl w:val="0"/>
        <w:ind w:firstLine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>Seite</w:t>
      </w:r>
      <w:r w:rsidR="00D30C9B" w:rsidRPr="0057252D">
        <w:rPr>
          <w:snapToGrid w:val="0"/>
          <w:sz w:val="24"/>
          <w:szCs w:val="24"/>
        </w:rPr>
        <w:t>n</w:t>
      </w:r>
      <w:r w:rsidR="00D63622" w:rsidRPr="0057252D">
        <w:rPr>
          <w:snapToGrid w:val="0"/>
          <w:sz w:val="24"/>
          <w:szCs w:val="24"/>
        </w:rPr>
        <w:t xml:space="preserve"> </w:t>
      </w:r>
      <w:r w:rsidRPr="0057252D">
        <w:rPr>
          <w:snapToGrid w:val="0"/>
          <w:sz w:val="24"/>
          <w:szCs w:val="24"/>
        </w:rPr>
        <w:t xml:space="preserve">34 </w:t>
      </w:r>
      <w:r w:rsidR="00FB16D5" w:rsidRPr="0057252D">
        <w:rPr>
          <w:snapToGrid w:val="0"/>
          <w:sz w:val="24"/>
          <w:szCs w:val="24"/>
        </w:rPr>
        <w:t>–</w:t>
      </w:r>
      <w:r w:rsidRPr="0057252D">
        <w:rPr>
          <w:snapToGrid w:val="0"/>
          <w:sz w:val="24"/>
          <w:szCs w:val="24"/>
        </w:rPr>
        <w:t xml:space="preserve"> 55</w:t>
      </w:r>
      <w:r w:rsidR="00A308AF" w:rsidRPr="0057252D">
        <w:rPr>
          <w:snapToGrid w:val="0"/>
          <w:sz w:val="24"/>
          <w:szCs w:val="24"/>
        </w:rPr>
        <w:t>.</w:t>
      </w:r>
    </w:p>
    <w:p w:rsidR="00FB16D5" w:rsidRPr="0057252D" w:rsidRDefault="00FB16D5">
      <w:pPr>
        <w:widowControl w:val="0"/>
        <w:ind w:firstLine="720"/>
        <w:rPr>
          <w:snapToGrid w:val="0"/>
          <w:sz w:val="24"/>
          <w:szCs w:val="24"/>
        </w:rPr>
      </w:pPr>
    </w:p>
    <w:p w:rsidR="002C2665" w:rsidRPr="0057252D" w:rsidRDefault="002C2665">
      <w:pPr>
        <w:widowControl w:val="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1984:  </w:t>
      </w:r>
      <w:r w:rsidRPr="0057252D">
        <w:rPr>
          <w:snapToGrid w:val="0"/>
          <w:sz w:val="24"/>
          <w:szCs w:val="24"/>
        </w:rPr>
        <w:tab/>
        <w:t xml:space="preserve">Der See reicht noch nicht. Ökonomische und ökologische Gesichtspunkte der  </w:t>
      </w:r>
    </w:p>
    <w:p w:rsidR="002C2665" w:rsidRPr="0057252D" w:rsidRDefault="002C2665">
      <w:pPr>
        <w:widowControl w:val="0"/>
        <w:ind w:firstLine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>Flurbereinigung. In: „geographie heute“, Heft 24, 1984, Seite</w:t>
      </w:r>
      <w:r w:rsidR="00D30C9B" w:rsidRPr="0057252D">
        <w:rPr>
          <w:snapToGrid w:val="0"/>
          <w:sz w:val="24"/>
          <w:szCs w:val="24"/>
        </w:rPr>
        <w:t>n</w:t>
      </w:r>
      <w:r w:rsidRPr="0057252D">
        <w:rPr>
          <w:snapToGrid w:val="0"/>
          <w:sz w:val="24"/>
          <w:szCs w:val="24"/>
        </w:rPr>
        <w:t xml:space="preserve"> 24 – 28</w:t>
      </w:r>
      <w:r w:rsidR="00A308AF" w:rsidRPr="0057252D">
        <w:rPr>
          <w:snapToGrid w:val="0"/>
          <w:sz w:val="24"/>
          <w:szCs w:val="24"/>
        </w:rPr>
        <w:t>.</w:t>
      </w:r>
    </w:p>
    <w:p w:rsidR="00ED6966" w:rsidRPr="0057252D" w:rsidRDefault="00ED6966">
      <w:pPr>
        <w:widowControl w:val="0"/>
        <w:ind w:firstLine="720"/>
        <w:rPr>
          <w:snapToGrid w:val="0"/>
          <w:sz w:val="24"/>
          <w:szCs w:val="24"/>
        </w:rPr>
      </w:pPr>
    </w:p>
    <w:p w:rsidR="002C2665" w:rsidRPr="0057252D" w:rsidRDefault="002C2665">
      <w:pPr>
        <w:widowControl w:val="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 xml:space="preserve">1981:  </w:t>
      </w:r>
      <w:r w:rsidRPr="0057252D">
        <w:rPr>
          <w:snapToGrid w:val="0"/>
          <w:sz w:val="24"/>
          <w:szCs w:val="24"/>
        </w:rPr>
        <w:tab/>
        <w:t xml:space="preserve">Landwirtschaft und Ansätze zur Industrialisierung in Südpolen. Bericht über die </w:t>
      </w:r>
    </w:p>
    <w:p w:rsidR="002C2665" w:rsidRPr="0057252D" w:rsidRDefault="002C2665">
      <w:pPr>
        <w:widowControl w:val="0"/>
        <w:ind w:firstLine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>Exkursion des Studiengangs Geographie, 1981, Universität Bremen, Seite</w:t>
      </w:r>
      <w:r w:rsidR="00D30C9B" w:rsidRPr="0057252D">
        <w:rPr>
          <w:snapToGrid w:val="0"/>
          <w:sz w:val="24"/>
          <w:szCs w:val="24"/>
        </w:rPr>
        <w:t>n</w:t>
      </w:r>
      <w:r w:rsidR="001A35F2" w:rsidRPr="0057252D">
        <w:rPr>
          <w:snapToGrid w:val="0"/>
          <w:sz w:val="24"/>
          <w:szCs w:val="24"/>
        </w:rPr>
        <w:t xml:space="preserve"> 138 – 158</w:t>
      </w:r>
    </w:p>
    <w:p w:rsidR="008D6E7C" w:rsidRPr="0057252D" w:rsidRDefault="002C2665" w:rsidP="00FB16D5">
      <w:pPr>
        <w:widowControl w:val="0"/>
        <w:ind w:firstLine="720"/>
        <w:rPr>
          <w:snapToGrid w:val="0"/>
          <w:sz w:val="24"/>
          <w:szCs w:val="24"/>
        </w:rPr>
      </w:pPr>
      <w:r w:rsidRPr="0057252D">
        <w:rPr>
          <w:snapToGrid w:val="0"/>
          <w:sz w:val="24"/>
          <w:szCs w:val="24"/>
        </w:rPr>
        <w:t>(Mitautor: Joachim Krüger)</w:t>
      </w:r>
      <w:r w:rsidR="00A308AF" w:rsidRPr="0057252D">
        <w:rPr>
          <w:snapToGrid w:val="0"/>
          <w:sz w:val="24"/>
          <w:szCs w:val="24"/>
        </w:rPr>
        <w:t>.</w:t>
      </w:r>
    </w:p>
    <w:sectPr w:rsidR="008D6E7C" w:rsidRPr="0057252D">
      <w:footerReference w:type="even" r:id="rId12"/>
      <w:footerReference w:type="default" r:id="rId13"/>
      <w:pgSz w:w="12240" w:h="15840"/>
      <w:pgMar w:top="1417" w:right="1417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786A" w:rsidRDefault="0064786A">
      <w:r>
        <w:separator/>
      </w:r>
    </w:p>
  </w:endnote>
  <w:endnote w:type="continuationSeparator" w:id="0">
    <w:p w:rsidR="0064786A" w:rsidRDefault="006478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665" w:rsidRDefault="002C2665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2C2665" w:rsidRDefault="002C2665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2ABB" w:rsidRDefault="00342ABB">
    <w:pPr>
      <w:pStyle w:val="Fuzeil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40BF0">
      <w:rPr>
        <w:noProof/>
      </w:rPr>
      <w:t>3</w:t>
    </w:r>
    <w:r>
      <w:fldChar w:fldCharType="end"/>
    </w:r>
  </w:p>
  <w:p w:rsidR="002C2665" w:rsidRDefault="002C2665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786A" w:rsidRDefault="0064786A">
      <w:r>
        <w:separator/>
      </w:r>
    </w:p>
  </w:footnote>
  <w:footnote w:type="continuationSeparator" w:id="0">
    <w:p w:rsidR="0064786A" w:rsidRDefault="006478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B3CAC60C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E03615C"/>
    <w:multiLevelType w:val="hybridMultilevel"/>
    <w:tmpl w:val="7AD01276"/>
    <w:lvl w:ilvl="0" w:tplc="C3726F3A">
      <w:start w:val="5"/>
      <w:numFmt w:val="bullet"/>
      <w:lvlText w:val="–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2" w15:restartNumberingAfterBreak="0">
    <w:nsid w:val="75A91A4C"/>
    <w:multiLevelType w:val="hybridMultilevel"/>
    <w:tmpl w:val="18E46160"/>
    <w:lvl w:ilvl="0" w:tplc="0407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embedSystemFonts/>
  <w:bordersDoNotSurroundHeader/>
  <w:bordersDoNotSurroundFooter/>
  <w:activeWritingStyle w:appName="MSWord" w:lang="de-DE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665"/>
    <w:rsid w:val="00016354"/>
    <w:rsid w:val="000771C0"/>
    <w:rsid w:val="0008045A"/>
    <w:rsid w:val="000807E4"/>
    <w:rsid w:val="00092F91"/>
    <w:rsid w:val="00144216"/>
    <w:rsid w:val="00170534"/>
    <w:rsid w:val="001A35F2"/>
    <w:rsid w:val="001C3BAF"/>
    <w:rsid w:val="002066A2"/>
    <w:rsid w:val="00230E78"/>
    <w:rsid w:val="0028297F"/>
    <w:rsid w:val="00287193"/>
    <w:rsid w:val="00296A7D"/>
    <w:rsid w:val="002B33D8"/>
    <w:rsid w:val="002C1ABA"/>
    <w:rsid w:val="002C2665"/>
    <w:rsid w:val="002D63F8"/>
    <w:rsid w:val="002F2462"/>
    <w:rsid w:val="002F2D43"/>
    <w:rsid w:val="00331FEC"/>
    <w:rsid w:val="00342ABB"/>
    <w:rsid w:val="00380206"/>
    <w:rsid w:val="00380D53"/>
    <w:rsid w:val="004444D3"/>
    <w:rsid w:val="00455F25"/>
    <w:rsid w:val="004B75B1"/>
    <w:rsid w:val="00501879"/>
    <w:rsid w:val="00553289"/>
    <w:rsid w:val="00565A4A"/>
    <w:rsid w:val="0057252D"/>
    <w:rsid w:val="005B1449"/>
    <w:rsid w:val="005F0D0B"/>
    <w:rsid w:val="005F3145"/>
    <w:rsid w:val="006118D5"/>
    <w:rsid w:val="00617FD1"/>
    <w:rsid w:val="0064786A"/>
    <w:rsid w:val="00674DD6"/>
    <w:rsid w:val="006826DF"/>
    <w:rsid w:val="00684389"/>
    <w:rsid w:val="0069645A"/>
    <w:rsid w:val="00762134"/>
    <w:rsid w:val="00767AAB"/>
    <w:rsid w:val="00770FA3"/>
    <w:rsid w:val="007940D5"/>
    <w:rsid w:val="00797D3C"/>
    <w:rsid w:val="007A365F"/>
    <w:rsid w:val="007D2D9C"/>
    <w:rsid w:val="00815139"/>
    <w:rsid w:val="00832C8D"/>
    <w:rsid w:val="0084554C"/>
    <w:rsid w:val="008A5AF6"/>
    <w:rsid w:val="008C5A3D"/>
    <w:rsid w:val="008D6E7C"/>
    <w:rsid w:val="00941511"/>
    <w:rsid w:val="00967231"/>
    <w:rsid w:val="009776C8"/>
    <w:rsid w:val="009A740D"/>
    <w:rsid w:val="009E7344"/>
    <w:rsid w:val="00A308AF"/>
    <w:rsid w:val="00A44137"/>
    <w:rsid w:val="00A7669B"/>
    <w:rsid w:val="00A951CC"/>
    <w:rsid w:val="00AE14C5"/>
    <w:rsid w:val="00B015BC"/>
    <w:rsid w:val="00B7110C"/>
    <w:rsid w:val="00B775FB"/>
    <w:rsid w:val="00B8095C"/>
    <w:rsid w:val="00BA727B"/>
    <w:rsid w:val="00C00548"/>
    <w:rsid w:val="00C03766"/>
    <w:rsid w:val="00C13580"/>
    <w:rsid w:val="00C674BF"/>
    <w:rsid w:val="00C71D77"/>
    <w:rsid w:val="00CB29DC"/>
    <w:rsid w:val="00CC1327"/>
    <w:rsid w:val="00CF2316"/>
    <w:rsid w:val="00D011B5"/>
    <w:rsid w:val="00D30C9B"/>
    <w:rsid w:val="00D63622"/>
    <w:rsid w:val="00D81236"/>
    <w:rsid w:val="00D94A26"/>
    <w:rsid w:val="00DA42C2"/>
    <w:rsid w:val="00DA4397"/>
    <w:rsid w:val="00DE0781"/>
    <w:rsid w:val="00DF0AA1"/>
    <w:rsid w:val="00E262A5"/>
    <w:rsid w:val="00E40BF0"/>
    <w:rsid w:val="00E47C5A"/>
    <w:rsid w:val="00E83641"/>
    <w:rsid w:val="00ED6966"/>
    <w:rsid w:val="00F22F00"/>
    <w:rsid w:val="00F76984"/>
    <w:rsid w:val="00FB100B"/>
    <w:rsid w:val="00FB16D5"/>
    <w:rsid w:val="00FD27BE"/>
    <w:rsid w:val="00FD5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2B34A85"/>
  <w15:chartTrackingRefBased/>
  <w15:docId w15:val="{0210157E-5A23-438F-8A67-DB6CBED24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widowControl w:val="0"/>
      <w:outlineLvl w:val="0"/>
    </w:pPr>
    <w:rPr>
      <w:snapToGrid w:val="0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customStyle="1" w:styleId="BesuchterHyperlink">
    <w:name w:val="BesuchterHyperlink"/>
    <w:rPr>
      <w:color w:val="800080"/>
      <w:u w:val="single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Kopfzeile">
    <w:name w:val="header"/>
    <w:basedOn w:val="Standard"/>
    <w:link w:val="KopfzeileZchn"/>
    <w:rsid w:val="00342AB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342ABB"/>
  </w:style>
  <w:style w:type="character" w:customStyle="1" w:styleId="FuzeileZchn">
    <w:name w:val="Fußzeile Zchn"/>
    <w:basedOn w:val="Absatz-Standardschriftart"/>
    <w:link w:val="Fuzeile"/>
    <w:uiPriority w:val="99"/>
    <w:rsid w:val="00342ABB"/>
  </w:style>
  <w:style w:type="paragraph" w:styleId="Aufzhlungszeichen">
    <w:name w:val="List Bullet"/>
    <w:basedOn w:val="Standard"/>
    <w:rsid w:val="00A44137"/>
    <w:pPr>
      <w:numPr>
        <w:numId w:val="2"/>
      </w:numPr>
      <w:contextualSpacing/>
    </w:pPr>
  </w:style>
  <w:style w:type="paragraph" w:styleId="Sprechblasentext">
    <w:name w:val="Balloon Text"/>
    <w:basedOn w:val="Standard"/>
    <w:link w:val="SprechblasentextZchn"/>
    <w:rsid w:val="002F2D4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2F2D43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7A365F"/>
    <w:rPr>
      <w:color w:val="808080"/>
      <w:shd w:val="clear" w:color="auto" w:fill="E6E6E6"/>
    </w:rPr>
  </w:style>
  <w:style w:type="paragraph" w:styleId="KeinLeerraum">
    <w:name w:val="No Spacing"/>
    <w:uiPriority w:val="1"/>
    <w:qFormat/>
    <w:rsid w:val="004444D3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BesuchterLink">
    <w:name w:val="FollowedHyperlink"/>
    <w:basedOn w:val="Absatz-Standardschriftart"/>
    <w:rsid w:val="00FB100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428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alter-muelich.de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walter.muelich@t-online.d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linkedin.com/pulse/135-jahre-konsum-dresden-erfolge-und-r%C3%BCckschl%C3%A4ge-ein-walter-muelich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magentacloud.de/s/Ry3GkExG4PYF5C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inkedin.com/pulse/m%25C3%25A4rchen-sind-ein-schl%25C3%25BCssel-zur-welt-walter-m%25C3%25BClich-fsmae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875</Words>
  <Characters>5515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Walter Mülich                                                                      D-27616 Lunestedt,</vt:lpstr>
    </vt:vector>
  </TitlesOfParts>
  <Company>HP</Company>
  <LinksUpToDate>false</LinksUpToDate>
  <CharactersWithSpaces>6378</CharactersWithSpaces>
  <SharedDoc>false</SharedDoc>
  <HLinks>
    <vt:vector size="6" baseType="variant">
      <vt:variant>
        <vt:i4>2293779</vt:i4>
      </vt:variant>
      <vt:variant>
        <vt:i4>0</vt:i4>
      </vt:variant>
      <vt:variant>
        <vt:i4>0</vt:i4>
      </vt:variant>
      <vt:variant>
        <vt:i4>5</vt:i4>
      </vt:variant>
      <vt:variant>
        <vt:lpwstr>mailto:walter.muelich@t-online.de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Walter Mülich                                                                      D-27616 Lunestedt,</dc:title>
  <dc:subject/>
  <dc:creator>Walter Mülich</dc:creator>
  <cp:keywords/>
  <cp:lastModifiedBy>Walter</cp:lastModifiedBy>
  <cp:revision>2</cp:revision>
  <cp:lastPrinted>2025-01-19T15:35:00Z</cp:lastPrinted>
  <dcterms:created xsi:type="dcterms:W3CDTF">2025-12-04T14:44:00Z</dcterms:created>
  <dcterms:modified xsi:type="dcterms:W3CDTF">2025-12-04T14:44:00Z</dcterms:modified>
</cp:coreProperties>
</file>